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6CA" w:rsidRDefault="00E736CA" w:rsidP="00E736CA">
      <w:pPr>
        <w:pStyle w:val="3"/>
        <w:spacing w:after="3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0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1451"/>
        <w:gridCol w:w="6618"/>
        <w:gridCol w:w="1451"/>
        <w:gridCol w:w="3750"/>
      </w:tblGrid>
      <w:tr w:rsidR="00E736CA" w:rsidTr="005B2B3D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  <w:tr w:rsidR="00E736CA" w:rsidTr="005B2B3D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  <w:tr w:rsidR="00E736CA" w:rsidTr="005B2B3D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24.10.2013</w:t>
            </w:r>
          </w:p>
        </w:tc>
      </w:tr>
      <w:tr w:rsidR="00E736CA" w:rsidTr="005B2B3D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E736CA" w:rsidRDefault="00E736CA" w:rsidP="00E736CA">
      <w:pPr>
        <w:spacing w:after="240"/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0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pStyle w:val="bold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Квартальна інформація емітента цінних паперів</w:t>
            </w:r>
            <w:r>
              <w:rPr>
                <w:color w:val="000000"/>
              </w:rPr>
              <w:br/>
              <w:t xml:space="preserve">за 3 квартал 2013 року 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0"/>
      </w:tblGrid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Загальні відомості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1.1 Повне найменування емітента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 xml:space="preserve">Приватне </w:t>
            </w:r>
            <w:proofErr w:type="spellStart"/>
            <w:r>
              <w:rPr>
                <w:rFonts w:eastAsia="Times New Roman"/>
                <w:i/>
                <w:iCs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i/>
                <w:iCs/>
                <w:color w:val="000000"/>
              </w:rPr>
              <w:t xml:space="preserve"> товариство "НЕО ВIТА"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1.2 Організаційно-правова форма емітента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1.3 Ідентифікаційний код за ЄДРПОУ емітента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1.4 Місцезнаходження емітента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01021, </w:t>
            </w:r>
            <w:proofErr w:type="spellStart"/>
            <w:r>
              <w:rPr>
                <w:rFonts w:eastAsia="Times New Roman"/>
                <w:color w:val="000000"/>
              </w:rPr>
              <w:t>м.Київ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Кловський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узвiз</w:t>
            </w:r>
            <w:proofErr w:type="spellEnd"/>
            <w:r>
              <w:rPr>
                <w:rFonts w:eastAsia="Times New Roman"/>
                <w:color w:val="000000"/>
              </w:rPr>
              <w:t>, 9/2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1.5 Міжміський код, телефон та факс емітента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0445028934 0445028934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1.6 Електронна поштова адреса емітента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neo-</w:t>
            </w:r>
            <w:proofErr w:type="spellStart"/>
            <w:r>
              <w:rPr>
                <w:rFonts w:eastAsia="Times New Roman"/>
                <w:color w:val="000000"/>
              </w:rPr>
              <w:t>vita.com.ua</w:t>
            </w:r>
            <w:proofErr w:type="spellEnd"/>
          </w:p>
          <w:p w:rsidR="00A21C26" w:rsidRDefault="00A21C26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8"/>
        <w:gridCol w:w="1552"/>
      </w:tblGrid>
      <w:tr w:rsidR="00E736CA" w:rsidTr="005B2B3D">
        <w:tc>
          <w:tcPr>
            <w:tcW w:w="0" w:type="auto"/>
            <w:gridSpan w:val="2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2. Дані про дату та місце оприлюднення квартальної інформації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2.1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24.10.2013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1"/>
        <w:gridCol w:w="2499"/>
        <w:gridCol w:w="3040"/>
        <w:gridCol w:w="1870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24.10.2013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Зміст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26"/>
        <w:gridCol w:w="294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Інформація про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Основні відомості про посадових осіб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Інформація про осіб,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736CA" w:rsidTr="005B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Відомості про цінні папери емітента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облігації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Інформація про господарську та фінансову діяльність емітента: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Відомості щодо участі емітента у створенні юридичних осіб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Інформація про конвертацію цінних паперів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заміну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 Інформація про трансформацію (перетворення)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іпотечне покриття: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в) інформація про співвідношення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г) інформація про заміни іпотечних активів у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14. Аудиторський висновок на предмет виявлення відповідності стану іпотечного покриття даним реєстру іпотечного покриття та вимогам Закону України "Про іпотечні облігації"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Квартальна фінансова звітність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 Проміжна фінансова звітність, складена відповідно до Міжнародних стандартів бухгалтерського обліку (у разі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Звіт про стан об'єкта нерухомості (у разі випуску цільових облігацій, виконання зобов'язань за якими забезпечене об'єктами нерухомості)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18. Примітки:</w:t>
      </w:r>
      <w:r>
        <w:rPr>
          <w:rFonts w:eastAsia="Times New Roman"/>
          <w:color w:val="000000"/>
        </w:rPr>
        <w:br/>
        <w:t xml:space="preserve">У </w:t>
      </w:r>
      <w:proofErr w:type="spellStart"/>
      <w:r>
        <w:rPr>
          <w:rFonts w:eastAsia="Times New Roman"/>
          <w:color w:val="000000"/>
        </w:rPr>
        <w:t>звiтi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вiдсутня</w:t>
      </w:r>
      <w:proofErr w:type="spellEnd"/>
      <w:r>
        <w:rPr>
          <w:rFonts w:eastAsia="Times New Roman"/>
          <w:color w:val="000000"/>
        </w:rPr>
        <w:t xml:space="preserve"> наступна </w:t>
      </w:r>
      <w:proofErr w:type="spellStart"/>
      <w:r>
        <w:rPr>
          <w:rFonts w:eastAsia="Times New Roman"/>
          <w:color w:val="000000"/>
        </w:rPr>
        <w:t>iнформацiя</w:t>
      </w:r>
      <w:proofErr w:type="spellEnd"/>
      <w:r>
        <w:rPr>
          <w:rFonts w:eastAsia="Times New Roman"/>
          <w:color w:val="000000"/>
        </w:rPr>
        <w:t xml:space="preserve">: 1. </w:t>
      </w:r>
      <w:proofErr w:type="spellStart"/>
      <w:r>
        <w:rPr>
          <w:rFonts w:eastAsia="Times New Roman"/>
          <w:color w:val="000000"/>
        </w:rPr>
        <w:t>Основнi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вiдомостi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облiгацiї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емiтента</w:t>
      </w:r>
      <w:proofErr w:type="spellEnd"/>
      <w:r>
        <w:rPr>
          <w:rFonts w:eastAsia="Times New Roman"/>
          <w:color w:val="000000"/>
        </w:rPr>
        <w:t xml:space="preserve"> при закритому </w:t>
      </w:r>
      <w:proofErr w:type="spellStart"/>
      <w:r>
        <w:rPr>
          <w:rFonts w:eastAsia="Times New Roman"/>
          <w:color w:val="000000"/>
        </w:rPr>
        <w:t>розмiщеннi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облiгацiї</w:t>
      </w:r>
      <w:proofErr w:type="spellEnd"/>
      <w:r>
        <w:rPr>
          <w:rFonts w:eastAsia="Times New Roman"/>
          <w:color w:val="000000"/>
        </w:rPr>
        <w:t xml:space="preserve"> товариством не випускались); 2. </w:t>
      </w:r>
      <w:proofErr w:type="spellStart"/>
      <w:r>
        <w:rPr>
          <w:rFonts w:eastAsia="Times New Roman"/>
          <w:color w:val="000000"/>
        </w:rPr>
        <w:t>Основнi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вiдомостi</w:t>
      </w:r>
      <w:proofErr w:type="spellEnd"/>
      <w:r>
        <w:rPr>
          <w:rFonts w:eastAsia="Times New Roman"/>
          <w:color w:val="000000"/>
        </w:rPr>
        <w:t xml:space="preserve"> про </w:t>
      </w:r>
      <w:proofErr w:type="spellStart"/>
      <w:r>
        <w:rPr>
          <w:rFonts w:eastAsia="Times New Roman"/>
          <w:color w:val="000000"/>
        </w:rPr>
        <w:t>похiднi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цiннi</w:t>
      </w:r>
      <w:proofErr w:type="spellEnd"/>
      <w:r>
        <w:rPr>
          <w:rFonts w:eastAsia="Times New Roman"/>
          <w:color w:val="000000"/>
        </w:rPr>
        <w:t xml:space="preserve"> папери </w:t>
      </w:r>
      <w:proofErr w:type="spellStart"/>
      <w:r>
        <w:rPr>
          <w:rFonts w:eastAsia="Times New Roman"/>
          <w:color w:val="000000"/>
        </w:rPr>
        <w:t>емiтента</w:t>
      </w:r>
      <w:proofErr w:type="spellEnd"/>
      <w:r>
        <w:rPr>
          <w:rFonts w:eastAsia="Times New Roman"/>
          <w:color w:val="000000"/>
        </w:rPr>
        <w:t xml:space="preserve"> (</w:t>
      </w:r>
      <w:proofErr w:type="spellStart"/>
      <w:r>
        <w:rPr>
          <w:rFonts w:eastAsia="Times New Roman"/>
          <w:color w:val="000000"/>
        </w:rPr>
        <w:t>похiднi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цiннi</w:t>
      </w:r>
      <w:proofErr w:type="spellEnd"/>
      <w:r>
        <w:rPr>
          <w:rFonts w:eastAsia="Times New Roman"/>
          <w:color w:val="000000"/>
        </w:rPr>
        <w:t xml:space="preserve"> папери не випускались) 3. </w:t>
      </w:r>
      <w:proofErr w:type="spellStart"/>
      <w:r>
        <w:rPr>
          <w:rFonts w:eastAsia="Times New Roman"/>
          <w:color w:val="000000"/>
        </w:rPr>
        <w:t>Iнформацiя</w:t>
      </w:r>
      <w:proofErr w:type="spellEnd"/>
      <w:r>
        <w:rPr>
          <w:rFonts w:eastAsia="Times New Roman"/>
          <w:color w:val="000000"/>
        </w:rPr>
        <w:t xml:space="preserve"> щодо посади корпоративного секретаря (посада корпоративного секретаря на </w:t>
      </w:r>
      <w:proofErr w:type="spellStart"/>
      <w:r>
        <w:rPr>
          <w:rFonts w:eastAsia="Times New Roman"/>
          <w:color w:val="000000"/>
        </w:rPr>
        <w:t>пiдприємствi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вiдсутня</w:t>
      </w:r>
      <w:proofErr w:type="spellEnd"/>
      <w:r>
        <w:rPr>
          <w:rFonts w:eastAsia="Times New Roman"/>
          <w:color w:val="000000"/>
        </w:rPr>
        <w:t xml:space="preserve">); 4. Квартальна </w:t>
      </w:r>
      <w:proofErr w:type="spellStart"/>
      <w:r>
        <w:rPr>
          <w:rFonts w:eastAsia="Times New Roman"/>
          <w:color w:val="000000"/>
        </w:rPr>
        <w:t>фiнансова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звiтнiсть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емiтента</w:t>
      </w:r>
      <w:proofErr w:type="spellEnd"/>
      <w:r>
        <w:rPr>
          <w:rFonts w:eastAsia="Times New Roman"/>
          <w:color w:val="000000"/>
        </w:rPr>
        <w:t xml:space="preserve">, складена </w:t>
      </w:r>
      <w:proofErr w:type="spellStart"/>
      <w:r>
        <w:rPr>
          <w:rFonts w:eastAsia="Times New Roman"/>
          <w:color w:val="000000"/>
        </w:rPr>
        <w:t>вiдповiдно</w:t>
      </w:r>
      <w:proofErr w:type="spellEnd"/>
      <w:r>
        <w:rPr>
          <w:rFonts w:eastAsia="Times New Roman"/>
          <w:color w:val="000000"/>
        </w:rPr>
        <w:t xml:space="preserve"> до </w:t>
      </w:r>
      <w:proofErr w:type="spellStart"/>
      <w:r>
        <w:rPr>
          <w:rFonts w:eastAsia="Times New Roman"/>
          <w:color w:val="000000"/>
        </w:rPr>
        <w:t>Мiжнародних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стандартiв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фiнансової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звiтностi</w:t>
      </w:r>
      <w:proofErr w:type="spellEnd"/>
      <w:r>
        <w:rPr>
          <w:rFonts w:eastAsia="Times New Roman"/>
          <w:color w:val="000000"/>
        </w:rPr>
        <w:t xml:space="preserve"> (не складалась); 5. </w:t>
      </w:r>
      <w:proofErr w:type="spellStart"/>
      <w:r>
        <w:rPr>
          <w:rFonts w:eastAsia="Times New Roman"/>
          <w:color w:val="000000"/>
        </w:rPr>
        <w:t>Звiт</w:t>
      </w:r>
      <w:proofErr w:type="spellEnd"/>
      <w:r>
        <w:rPr>
          <w:rFonts w:eastAsia="Times New Roman"/>
          <w:color w:val="000000"/>
        </w:rPr>
        <w:t xml:space="preserve"> про стан об'єкта </w:t>
      </w:r>
      <w:proofErr w:type="spellStart"/>
      <w:r>
        <w:rPr>
          <w:rFonts w:eastAsia="Times New Roman"/>
          <w:color w:val="000000"/>
        </w:rPr>
        <w:t>нерухомостi</w:t>
      </w:r>
      <w:proofErr w:type="spellEnd"/>
      <w:r>
        <w:rPr>
          <w:rFonts w:eastAsia="Times New Roman"/>
          <w:color w:val="000000"/>
        </w:rPr>
        <w:t xml:space="preserve"> (випуску </w:t>
      </w:r>
      <w:proofErr w:type="spellStart"/>
      <w:r>
        <w:rPr>
          <w:rFonts w:eastAsia="Times New Roman"/>
          <w:color w:val="000000"/>
        </w:rPr>
        <w:t>цiльових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облiгацiй</w:t>
      </w:r>
      <w:proofErr w:type="spellEnd"/>
      <w:r>
        <w:rPr>
          <w:rFonts w:eastAsia="Times New Roman"/>
          <w:color w:val="000000"/>
        </w:rPr>
        <w:t xml:space="preserve">, виконання зобов'язань за якими забезпечене об'єктами </w:t>
      </w:r>
      <w:proofErr w:type="spellStart"/>
      <w:r>
        <w:rPr>
          <w:rFonts w:eastAsia="Times New Roman"/>
          <w:color w:val="000000"/>
        </w:rPr>
        <w:t>нерухомостi</w:t>
      </w:r>
      <w:proofErr w:type="spellEnd"/>
      <w:r>
        <w:rPr>
          <w:rFonts w:eastAsia="Times New Roman"/>
          <w:color w:val="000000"/>
        </w:rPr>
        <w:t xml:space="preserve"> не було); 6. Аудиторський висновок на предмет виявлення </w:t>
      </w:r>
      <w:proofErr w:type="spellStart"/>
      <w:r>
        <w:rPr>
          <w:rFonts w:eastAsia="Times New Roman"/>
          <w:color w:val="000000"/>
        </w:rPr>
        <w:t>вiдповiдностi</w:t>
      </w:r>
      <w:proofErr w:type="spellEnd"/>
      <w:r>
        <w:rPr>
          <w:rFonts w:eastAsia="Times New Roman"/>
          <w:color w:val="000000"/>
        </w:rPr>
        <w:t xml:space="preserve"> стану </w:t>
      </w:r>
      <w:proofErr w:type="spellStart"/>
      <w:r>
        <w:rPr>
          <w:rFonts w:eastAsia="Times New Roman"/>
          <w:color w:val="000000"/>
        </w:rPr>
        <w:t>iпотечного</w:t>
      </w:r>
      <w:proofErr w:type="spellEnd"/>
      <w:r>
        <w:rPr>
          <w:rFonts w:eastAsia="Times New Roman"/>
          <w:color w:val="000000"/>
        </w:rPr>
        <w:t xml:space="preserve"> покриття даним реєстру </w:t>
      </w:r>
      <w:proofErr w:type="spellStart"/>
      <w:r>
        <w:rPr>
          <w:rFonts w:eastAsia="Times New Roman"/>
          <w:color w:val="000000"/>
        </w:rPr>
        <w:t>iпотечного</w:t>
      </w:r>
      <w:proofErr w:type="spellEnd"/>
      <w:r>
        <w:rPr>
          <w:rFonts w:eastAsia="Times New Roman"/>
          <w:color w:val="000000"/>
        </w:rPr>
        <w:t xml:space="preserve"> покриття та вимогам Закону України "Про </w:t>
      </w:r>
      <w:proofErr w:type="spellStart"/>
      <w:r>
        <w:rPr>
          <w:rFonts w:eastAsia="Times New Roman"/>
          <w:color w:val="000000"/>
        </w:rPr>
        <w:t>iпотечнi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облiгацiї</w:t>
      </w:r>
      <w:proofErr w:type="spellEnd"/>
      <w:r>
        <w:rPr>
          <w:rFonts w:eastAsia="Times New Roman"/>
          <w:color w:val="000000"/>
        </w:rPr>
        <w:t xml:space="preserve">". </w:t>
      </w:r>
    </w:p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3. Інформація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7"/>
        <w:gridCol w:w="7423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"НЕО ВIТА"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3.2. Серія і номер свідоцтва про державну реєстрацію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АБ 471047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3.3. Дата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04.09.2007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м. Київ 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3.5.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01021, </w:t>
            </w:r>
            <w:proofErr w:type="spellStart"/>
            <w:r>
              <w:rPr>
                <w:rFonts w:eastAsia="Times New Roman"/>
                <w:color w:val="000000"/>
              </w:rPr>
              <w:t>м.Київ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Кловський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узвiз</w:t>
            </w:r>
            <w:proofErr w:type="spellEnd"/>
            <w:r>
              <w:rPr>
                <w:rFonts w:eastAsia="Times New Roman"/>
                <w:color w:val="000000"/>
              </w:rPr>
              <w:t>, 9/2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3.6. Статутний капітал (грн.)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1550000.00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3.7. Відсоток акцій у </w:t>
            </w:r>
            <w:proofErr w:type="spellStart"/>
            <w:r>
              <w:rPr>
                <w:rFonts w:eastAsia="Times New Roman"/>
                <w:color w:val="000000"/>
              </w:rPr>
              <w:t>статуньому</w:t>
            </w:r>
            <w:proofErr w:type="spellEnd"/>
            <w:r>
              <w:rPr>
                <w:rFonts w:eastAsia="Times New Roman"/>
                <w:color w:val="000000"/>
              </w:rPr>
              <w:t xml:space="preserve">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3.8. Відсоток акцій (часток, паїв),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3.9. Чисельність працівників (чол.)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3.10.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41.10 </w:t>
            </w:r>
            <w:proofErr w:type="spellStart"/>
            <w:r>
              <w:rPr>
                <w:rFonts w:eastAsia="Times New Roman"/>
                <w:color w:val="000000"/>
              </w:rPr>
              <w:t>Органiзацiя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будiвництва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будiвель</w:t>
            </w:r>
            <w:proofErr w:type="spellEnd"/>
            <w:r>
              <w:rPr>
                <w:rFonts w:eastAsia="Times New Roman"/>
                <w:color w:val="000000"/>
              </w:rPr>
              <w:t xml:space="preserve">, 41.20 </w:t>
            </w:r>
            <w:proofErr w:type="spellStart"/>
            <w:r>
              <w:rPr>
                <w:rFonts w:eastAsia="Times New Roman"/>
                <w:color w:val="000000"/>
              </w:rPr>
              <w:t>Будiвництво</w:t>
            </w:r>
            <w:proofErr w:type="spellEnd"/>
            <w:r>
              <w:rPr>
                <w:rFonts w:eastAsia="Times New Roman"/>
                <w:color w:val="000000"/>
              </w:rPr>
              <w:t xml:space="preserve"> житлових i </w:t>
            </w:r>
            <w:proofErr w:type="spellStart"/>
            <w:r>
              <w:rPr>
                <w:rFonts w:eastAsia="Times New Roman"/>
                <w:color w:val="000000"/>
              </w:rPr>
              <w:t>нежитлови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будiвель</w:t>
            </w:r>
            <w:proofErr w:type="spellEnd"/>
            <w:r>
              <w:rPr>
                <w:rFonts w:eastAsia="Times New Roman"/>
                <w:color w:val="000000"/>
              </w:rPr>
              <w:t>, 43.99 ?</w:t>
            </w:r>
            <w:proofErr w:type="spellStart"/>
            <w:r>
              <w:rPr>
                <w:rFonts w:eastAsia="Times New Roman"/>
                <w:color w:val="000000"/>
              </w:rPr>
              <w:t>ншi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спецiалiзованi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будiвельнi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роботи, </w:t>
            </w:r>
            <w:proofErr w:type="spellStart"/>
            <w:r>
              <w:rPr>
                <w:rFonts w:eastAsia="Times New Roman"/>
                <w:color w:val="000000"/>
              </w:rPr>
              <w:t>н.в.i.у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3.11. Органи управління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Виконавчий орган - Генеральний директор, </w:t>
            </w:r>
            <w:proofErr w:type="spellStart"/>
            <w:r>
              <w:rPr>
                <w:rFonts w:eastAsia="Times New Roman"/>
                <w:color w:val="000000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Збори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3.12. Засновники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ПАТ "IНКАНТ" (код ЄДРПОУ 36603206) ПАТ "ГЕСТА" (код ЄДРПОУ 36603190) ПЕССАРКО ТРЕЙДIНГ ЛIМIТЕД (код ЄДРПОУ НЕ254541)</w:t>
            </w:r>
          </w:p>
        </w:tc>
      </w:tr>
    </w:tbl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lastRenderedPageBreak/>
        <w:t>4.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1"/>
        <w:gridCol w:w="10159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Генеральний директор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4.3. Паспортні дані фізичної особи (серія, номер, дата видачі, орган, який видав)* або ідентифікаційний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СН 063932 19.12.1995 </w:t>
            </w:r>
            <w:proofErr w:type="spellStart"/>
            <w:r>
              <w:rPr>
                <w:rFonts w:eastAsia="Times New Roman"/>
                <w:color w:val="000000"/>
              </w:rPr>
              <w:t>Мiнським</w:t>
            </w:r>
            <w:proofErr w:type="spellEnd"/>
            <w:r>
              <w:rPr>
                <w:rFonts w:eastAsia="Times New Roman"/>
                <w:color w:val="000000"/>
              </w:rPr>
              <w:t xml:space="preserve"> РУГУ МВС України в </w:t>
            </w:r>
            <w:proofErr w:type="spellStart"/>
            <w:r>
              <w:rPr>
                <w:rFonts w:eastAsia="Times New Roman"/>
                <w:color w:val="000000"/>
              </w:rPr>
              <w:t>м.Києвi</w:t>
            </w:r>
            <w:proofErr w:type="spellEnd"/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4.4. Рік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1969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4.6. Стаж керівної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4.7. Найменування підприємства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Директор з </w:t>
            </w:r>
            <w:proofErr w:type="spellStart"/>
            <w:r>
              <w:rPr>
                <w:rFonts w:eastAsia="Times New Roman"/>
                <w:color w:val="000000"/>
              </w:rPr>
              <w:t>будiвництва</w:t>
            </w:r>
            <w:proofErr w:type="spellEnd"/>
            <w:r>
              <w:rPr>
                <w:rFonts w:eastAsia="Times New Roman"/>
                <w:color w:val="000000"/>
              </w:rPr>
              <w:t xml:space="preserve"> ЗАТ "НЕО ВIТА".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Генеральний директор </w:t>
            </w:r>
            <w:proofErr w:type="spellStart"/>
            <w:r>
              <w:rPr>
                <w:rFonts w:eastAsia="Times New Roman"/>
                <w:color w:val="000000"/>
              </w:rPr>
              <w:t>вирiшує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всi</w:t>
            </w:r>
            <w:proofErr w:type="spellEnd"/>
            <w:r>
              <w:rPr>
                <w:rFonts w:eastAsia="Times New Roman"/>
                <w:color w:val="000000"/>
              </w:rPr>
              <w:t xml:space="preserve"> питання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АТ, </w:t>
            </w:r>
            <w:proofErr w:type="spellStart"/>
            <w:r>
              <w:rPr>
                <w:rFonts w:eastAsia="Times New Roman"/>
                <w:color w:val="000000"/>
              </w:rPr>
              <w:t>крiм</w:t>
            </w:r>
            <w:proofErr w:type="spellEnd"/>
            <w:r>
              <w:rPr>
                <w:rFonts w:eastAsia="Times New Roman"/>
                <w:color w:val="000000"/>
              </w:rPr>
              <w:t xml:space="preserve"> тих, що входять до </w:t>
            </w:r>
            <w:proofErr w:type="spellStart"/>
            <w:r>
              <w:rPr>
                <w:rFonts w:eastAsia="Times New Roman"/>
                <w:color w:val="000000"/>
              </w:rPr>
              <w:t>компетенцiї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. До виключної </w:t>
            </w:r>
            <w:proofErr w:type="spellStart"/>
            <w:r>
              <w:rPr>
                <w:rFonts w:eastAsia="Times New Roman"/>
                <w:color w:val="000000"/>
              </w:rPr>
              <w:t>компетенцiї</w:t>
            </w:r>
            <w:proofErr w:type="spellEnd"/>
            <w:r>
              <w:rPr>
                <w:rFonts w:eastAsia="Times New Roman"/>
                <w:color w:val="000000"/>
              </w:rPr>
              <w:t xml:space="preserve"> Генерального директора належать: прийняття </w:t>
            </w:r>
            <w:proofErr w:type="spellStart"/>
            <w:r>
              <w:rPr>
                <w:rFonts w:eastAsia="Times New Roman"/>
                <w:color w:val="000000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</w:rPr>
              <w:t xml:space="preserve"> нормативних </w:t>
            </w:r>
            <w:proofErr w:type="spellStart"/>
            <w:r>
              <w:rPr>
                <w:rFonts w:eastAsia="Times New Roman"/>
                <w:color w:val="000000"/>
              </w:rPr>
              <w:t>актiв</w:t>
            </w:r>
            <w:proofErr w:type="spellEnd"/>
            <w:r>
              <w:rPr>
                <w:rFonts w:eastAsia="Times New Roman"/>
                <w:color w:val="000000"/>
              </w:rPr>
              <w:t xml:space="preserve">, що регулюють </w:t>
            </w:r>
            <w:proofErr w:type="spellStart"/>
            <w:r>
              <w:rPr>
                <w:rFonts w:eastAsia="Times New Roman"/>
                <w:color w:val="000000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АТ; визначення порядку надання </w:t>
            </w:r>
            <w:proofErr w:type="spellStart"/>
            <w:r>
              <w:rPr>
                <w:rFonts w:eastAsia="Times New Roman"/>
                <w:color w:val="000000"/>
              </w:rPr>
              <w:t>звiтiв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заяв; визначення </w:t>
            </w:r>
            <w:proofErr w:type="spellStart"/>
            <w:r>
              <w:rPr>
                <w:rFonts w:eastAsia="Times New Roman"/>
                <w:color w:val="000000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дивiдендiв</w:t>
            </w:r>
            <w:proofErr w:type="spellEnd"/>
            <w:r>
              <w:rPr>
                <w:rFonts w:eastAsia="Times New Roman"/>
                <w:color w:val="000000"/>
              </w:rPr>
              <w:t xml:space="preserve">, що сплачуються </w:t>
            </w:r>
            <w:proofErr w:type="spellStart"/>
            <w:r>
              <w:rPr>
                <w:rFonts w:eastAsia="Times New Roman"/>
                <w:color w:val="000000"/>
              </w:rPr>
              <w:t>Акцiонерам</w:t>
            </w:r>
            <w:proofErr w:type="spellEnd"/>
            <w:r>
              <w:rPr>
                <w:rFonts w:eastAsia="Times New Roman"/>
                <w:color w:val="000000"/>
              </w:rPr>
              <w:t xml:space="preserve">; </w:t>
            </w:r>
            <w:proofErr w:type="spellStart"/>
            <w:r>
              <w:rPr>
                <w:rFonts w:eastAsia="Times New Roman"/>
                <w:color w:val="000000"/>
              </w:rPr>
              <w:t>органiзацiя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скликання та проведення чергових та позачергових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; розробка </w:t>
            </w:r>
            <w:proofErr w:type="spellStart"/>
            <w:r>
              <w:rPr>
                <w:rFonts w:eastAsia="Times New Roman"/>
                <w:color w:val="000000"/>
              </w:rPr>
              <w:t>проектiв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рiчного</w:t>
            </w:r>
            <w:proofErr w:type="spellEnd"/>
            <w:r>
              <w:rPr>
                <w:rFonts w:eastAsia="Times New Roman"/>
                <w:color w:val="000000"/>
              </w:rPr>
              <w:t xml:space="preserve"> бюджету, </w:t>
            </w:r>
            <w:proofErr w:type="spellStart"/>
            <w:r>
              <w:rPr>
                <w:rFonts w:eastAsia="Times New Roman"/>
                <w:color w:val="000000"/>
              </w:rPr>
              <w:t>бiзнес-планiв</w:t>
            </w:r>
            <w:proofErr w:type="spellEnd"/>
            <w:r>
              <w:rPr>
                <w:rFonts w:eastAsia="Times New Roman"/>
                <w:color w:val="000000"/>
              </w:rPr>
              <w:t xml:space="preserve">, програм </w:t>
            </w:r>
            <w:proofErr w:type="spellStart"/>
            <w:r>
              <w:rPr>
                <w:rFonts w:eastAsia="Times New Roman"/>
                <w:color w:val="000000"/>
              </w:rPr>
              <w:t>фiнансово-господарської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АТ; розробка та затвердження поточних </w:t>
            </w:r>
            <w:proofErr w:type="spellStart"/>
            <w:r>
              <w:rPr>
                <w:rFonts w:eastAsia="Times New Roman"/>
                <w:color w:val="000000"/>
              </w:rPr>
              <w:t>фiнансово-господарських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планiв</w:t>
            </w:r>
            <w:proofErr w:type="spellEnd"/>
            <w:r>
              <w:rPr>
                <w:rFonts w:eastAsia="Times New Roman"/>
                <w:color w:val="000000"/>
              </w:rPr>
              <w:t xml:space="preserve"> i оперативних завдань АТ та забезпечення їх </w:t>
            </w:r>
            <w:proofErr w:type="spellStart"/>
            <w:r>
              <w:rPr>
                <w:rFonts w:eastAsia="Times New Roman"/>
                <w:color w:val="000000"/>
              </w:rPr>
              <w:t>реалiзацiї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органiзацiя</w:t>
            </w:r>
            <w:proofErr w:type="spellEnd"/>
            <w:r>
              <w:rPr>
                <w:rFonts w:eastAsia="Times New Roman"/>
                <w:color w:val="000000"/>
              </w:rPr>
              <w:t xml:space="preserve"> ведення бухгалтерського </w:t>
            </w:r>
            <w:proofErr w:type="spellStart"/>
            <w:r>
              <w:rPr>
                <w:rFonts w:eastAsia="Times New Roman"/>
                <w:color w:val="000000"/>
              </w:rPr>
              <w:t>облiку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звiтностi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АТ. Складання та надання квартальних та </w:t>
            </w:r>
            <w:proofErr w:type="spellStart"/>
            <w:r>
              <w:rPr>
                <w:rFonts w:eastAsia="Times New Roman"/>
                <w:color w:val="000000"/>
              </w:rPr>
              <w:t>рiчних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звiтiв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 до їх оприлюднення та (або) подання на розгляд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; визначення умов оплати </w:t>
            </w:r>
            <w:proofErr w:type="spellStart"/>
            <w:r>
              <w:rPr>
                <w:rFonts w:eastAsia="Times New Roman"/>
                <w:color w:val="000000"/>
              </w:rPr>
              <w:t>працi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посадових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фiлiй</w:t>
            </w:r>
            <w:proofErr w:type="spellEnd"/>
            <w:r>
              <w:rPr>
                <w:rFonts w:eastAsia="Times New Roman"/>
                <w:color w:val="000000"/>
              </w:rPr>
              <w:t xml:space="preserve"> та представництв АТ; укладення та виконання колективного договору. Призначення та </w:t>
            </w:r>
            <w:proofErr w:type="spellStart"/>
            <w:r>
              <w:rPr>
                <w:rFonts w:eastAsia="Times New Roman"/>
                <w:color w:val="000000"/>
              </w:rPr>
              <w:t>вiдкликання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осiб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беруть участь у колективних переговорах як представники АТ; затвердження </w:t>
            </w:r>
            <w:proofErr w:type="spellStart"/>
            <w:r>
              <w:rPr>
                <w:rFonts w:eastAsia="Times New Roman"/>
                <w:color w:val="000000"/>
              </w:rPr>
              <w:t>результатiв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АТ; затвердження </w:t>
            </w:r>
            <w:proofErr w:type="spellStart"/>
            <w:r>
              <w:rPr>
                <w:rFonts w:eastAsia="Times New Roman"/>
                <w:color w:val="000000"/>
              </w:rPr>
              <w:t>результатiв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реалiзацiї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свого переважного права на придбання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, що пропонуються до </w:t>
            </w:r>
            <w:proofErr w:type="spellStart"/>
            <w:r>
              <w:rPr>
                <w:rFonts w:eastAsia="Times New Roman"/>
                <w:color w:val="000000"/>
              </w:rPr>
              <w:t>розмiщення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; обрання аудитора АТ та визначення умов договору, що укладатиметься з ним, встановлення </w:t>
            </w:r>
            <w:proofErr w:type="spellStart"/>
            <w:r>
              <w:rPr>
                <w:rFonts w:eastAsia="Times New Roman"/>
                <w:color w:val="000000"/>
              </w:rPr>
              <w:t>розмiру</w:t>
            </w:r>
            <w:proofErr w:type="spellEnd"/>
            <w:r>
              <w:rPr>
                <w:rFonts w:eastAsia="Times New Roman"/>
                <w:color w:val="000000"/>
              </w:rPr>
              <w:t xml:space="preserve"> оплати його послуг; затвердження </w:t>
            </w:r>
            <w:proofErr w:type="spellStart"/>
            <w:r>
              <w:rPr>
                <w:rFonts w:eastAsia="Times New Roman"/>
                <w:color w:val="000000"/>
              </w:rPr>
              <w:t>внутрiшнiх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документiв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АТ. </w:t>
            </w:r>
            <w:proofErr w:type="spellStart"/>
            <w:r>
              <w:rPr>
                <w:rFonts w:eastAsia="Times New Roman"/>
                <w:color w:val="000000"/>
              </w:rPr>
              <w:t>пiдготовка</w:t>
            </w:r>
            <w:proofErr w:type="spellEnd"/>
            <w:r>
              <w:rPr>
                <w:rFonts w:eastAsia="Times New Roman"/>
                <w:color w:val="000000"/>
              </w:rPr>
              <w:t xml:space="preserve"> порядку денного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,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дату їх проведення та про включення </w:t>
            </w:r>
            <w:proofErr w:type="spellStart"/>
            <w:r>
              <w:rPr>
                <w:rFonts w:eastAsia="Times New Roman"/>
                <w:color w:val="000000"/>
              </w:rPr>
              <w:t>пропозицiй</w:t>
            </w:r>
            <w:proofErr w:type="spellEnd"/>
            <w:r>
              <w:rPr>
                <w:rFonts w:eastAsia="Times New Roman"/>
                <w:color w:val="000000"/>
              </w:rPr>
              <w:t xml:space="preserve"> до порядку денного, </w:t>
            </w:r>
            <w:proofErr w:type="spellStart"/>
            <w:r>
              <w:rPr>
                <w:rFonts w:eastAsia="Times New Roman"/>
                <w:color w:val="000000"/>
              </w:rPr>
              <w:t>крiм</w:t>
            </w:r>
            <w:proofErr w:type="spellEnd"/>
            <w:r>
              <w:rPr>
                <w:rFonts w:eastAsia="Times New Roman"/>
                <w:color w:val="000000"/>
              </w:rPr>
              <w:t xml:space="preserve"> скликання </w:t>
            </w:r>
            <w:proofErr w:type="spellStart"/>
            <w:r>
              <w:rPr>
                <w:rFonts w:eastAsia="Times New Roman"/>
                <w:color w:val="000000"/>
              </w:rPr>
              <w:t>Акцiонерами</w:t>
            </w:r>
            <w:proofErr w:type="spellEnd"/>
            <w:r>
              <w:rPr>
                <w:rFonts w:eastAsia="Times New Roman"/>
                <w:color w:val="000000"/>
              </w:rPr>
              <w:t xml:space="preserve"> позачергових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; прийняття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проведення чергових та позачергових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вимогу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або за </w:t>
            </w:r>
            <w:proofErr w:type="spellStart"/>
            <w:r>
              <w:rPr>
                <w:rFonts w:eastAsia="Times New Roman"/>
                <w:color w:val="000000"/>
              </w:rPr>
              <w:t>пропозицiєю</w:t>
            </w:r>
            <w:proofErr w:type="spellEnd"/>
            <w:r>
              <w:rPr>
                <w:rFonts w:eastAsia="Times New Roman"/>
                <w:color w:val="000000"/>
              </w:rPr>
              <w:t xml:space="preserve"> виконавчого органу; визначення дати складення </w:t>
            </w:r>
            <w:proofErr w:type="spellStart"/>
            <w:r>
              <w:rPr>
                <w:rFonts w:eastAsia="Times New Roman"/>
                <w:color w:val="000000"/>
              </w:rPr>
              <w:t>перелiку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мають бути </w:t>
            </w:r>
            <w:proofErr w:type="spellStart"/>
            <w:r>
              <w:rPr>
                <w:rFonts w:eastAsia="Times New Roman"/>
                <w:color w:val="000000"/>
              </w:rPr>
              <w:t>повiдомленi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проведення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та мають право на участь у Загальних зборах </w:t>
            </w:r>
            <w:proofErr w:type="spellStart"/>
            <w:r>
              <w:rPr>
                <w:rFonts w:eastAsia="Times New Roman"/>
                <w:color w:val="000000"/>
              </w:rPr>
              <w:t>вiдповiдно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Загальнi</w:t>
            </w:r>
            <w:proofErr w:type="spellEnd"/>
            <w:r>
              <w:rPr>
                <w:rFonts w:eastAsia="Times New Roman"/>
                <w:color w:val="000000"/>
              </w:rPr>
              <w:t xml:space="preserve"> збори можуть 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lastRenderedPageBreak/>
              <w:t xml:space="preserve">винести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передачу частини належних їм прав до </w:t>
            </w:r>
            <w:proofErr w:type="spellStart"/>
            <w:r>
              <w:rPr>
                <w:rFonts w:eastAsia="Times New Roman"/>
                <w:color w:val="000000"/>
              </w:rPr>
              <w:t>компетенцiї</w:t>
            </w:r>
            <w:proofErr w:type="spellEnd"/>
            <w:r>
              <w:rPr>
                <w:rFonts w:eastAsia="Times New Roman"/>
                <w:color w:val="000000"/>
              </w:rPr>
              <w:t xml:space="preserve"> Генерального директора. Генеральний директор АТ </w:t>
            </w:r>
            <w:proofErr w:type="spellStart"/>
            <w:r>
              <w:rPr>
                <w:rFonts w:eastAsia="Times New Roman"/>
                <w:color w:val="000000"/>
              </w:rPr>
              <w:t>дiє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пiдставi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Статуту АТ та має право: з урахуванням обмежень, що </w:t>
            </w:r>
            <w:proofErr w:type="spellStart"/>
            <w:r>
              <w:rPr>
                <w:rFonts w:eastAsia="Times New Roman"/>
                <w:color w:val="000000"/>
              </w:rPr>
              <w:t>передбаченi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цим Статутом, укладати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iменi</w:t>
            </w:r>
            <w:proofErr w:type="spellEnd"/>
            <w:r>
              <w:rPr>
                <w:rFonts w:eastAsia="Times New Roman"/>
                <w:color w:val="000000"/>
              </w:rPr>
              <w:t xml:space="preserve"> АТ угоди та вчиняти </w:t>
            </w:r>
            <w:proofErr w:type="spellStart"/>
            <w:r>
              <w:rPr>
                <w:rFonts w:eastAsia="Times New Roman"/>
                <w:color w:val="000000"/>
              </w:rPr>
              <w:t>будь-якi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правомiрнi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дiї</w:t>
            </w:r>
            <w:proofErr w:type="spellEnd"/>
            <w:r>
              <w:rPr>
                <w:rFonts w:eastAsia="Times New Roman"/>
                <w:color w:val="000000"/>
              </w:rPr>
              <w:t xml:space="preserve">, що </w:t>
            </w:r>
            <w:proofErr w:type="spellStart"/>
            <w:r>
              <w:rPr>
                <w:rFonts w:eastAsia="Times New Roman"/>
                <w:color w:val="000000"/>
              </w:rPr>
              <w:t>спрямованi</w:t>
            </w:r>
            <w:proofErr w:type="spellEnd"/>
            <w:r>
              <w:rPr>
                <w:rFonts w:eastAsia="Times New Roman"/>
                <w:color w:val="000000"/>
              </w:rPr>
              <w:t xml:space="preserve"> на набуття, </w:t>
            </w:r>
            <w:proofErr w:type="spellStart"/>
            <w:r>
              <w:rPr>
                <w:rFonts w:eastAsia="Times New Roman"/>
                <w:color w:val="000000"/>
              </w:rPr>
              <w:t>змiну</w:t>
            </w:r>
            <w:proofErr w:type="spellEnd"/>
            <w:r>
              <w:rPr>
                <w:rFonts w:eastAsia="Times New Roman"/>
                <w:color w:val="000000"/>
              </w:rPr>
              <w:t xml:space="preserve"> чи припинення майнових прав чи особистих немайнових прав та </w:t>
            </w:r>
            <w:proofErr w:type="spellStart"/>
            <w:r>
              <w:rPr>
                <w:rFonts w:eastAsia="Times New Roman"/>
                <w:color w:val="000000"/>
              </w:rPr>
              <w:t>обов</w:t>
            </w:r>
            <w:proofErr w:type="spellEnd"/>
            <w:r>
              <w:rPr>
                <w:rFonts w:eastAsia="Times New Roman"/>
                <w:color w:val="000000"/>
              </w:rPr>
              <w:t>?</w:t>
            </w:r>
            <w:proofErr w:type="spellStart"/>
            <w:r>
              <w:rPr>
                <w:rFonts w:eastAsia="Times New Roman"/>
                <w:color w:val="000000"/>
              </w:rPr>
              <w:t>язкiв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АТ; представляти АТ у </w:t>
            </w:r>
            <w:proofErr w:type="spellStart"/>
            <w:r>
              <w:rPr>
                <w:rFonts w:eastAsia="Times New Roman"/>
                <w:color w:val="000000"/>
              </w:rPr>
              <w:t>вiдносинах</w:t>
            </w:r>
            <w:proofErr w:type="spellEnd"/>
            <w:r>
              <w:rPr>
                <w:rFonts w:eastAsia="Times New Roman"/>
                <w:color w:val="000000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</w:rPr>
              <w:t>пiдприємствами</w:t>
            </w:r>
            <w:proofErr w:type="spellEnd"/>
            <w:r>
              <w:rPr>
                <w:rFonts w:eastAsia="Times New Roman"/>
                <w:color w:val="000000"/>
              </w:rPr>
              <w:t xml:space="preserve">, установами та </w:t>
            </w:r>
            <w:proofErr w:type="spellStart"/>
            <w:r>
              <w:rPr>
                <w:rFonts w:eastAsia="Times New Roman"/>
                <w:color w:val="000000"/>
              </w:rPr>
              <w:t>органiзацiями</w:t>
            </w:r>
            <w:proofErr w:type="spellEnd"/>
            <w:r>
              <w:rPr>
                <w:rFonts w:eastAsia="Times New Roman"/>
                <w:color w:val="000000"/>
              </w:rPr>
              <w:t xml:space="preserve"> як в </w:t>
            </w:r>
            <w:proofErr w:type="spellStart"/>
            <w:r>
              <w:rPr>
                <w:rFonts w:eastAsia="Times New Roman"/>
                <w:color w:val="000000"/>
              </w:rPr>
              <w:t>Українi</w:t>
            </w:r>
            <w:proofErr w:type="spellEnd"/>
            <w:r>
              <w:rPr>
                <w:rFonts w:eastAsia="Times New Roman"/>
                <w:color w:val="000000"/>
              </w:rPr>
              <w:t xml:space="preserve">, так i за її межами; приймати </w:t>
            </w:r>
            <w:proofErr w:type="spellStart"/>
            <w:r>
              <w:rPr>
                <w:rFonts w:eastAsia="Times New Roman"/>
                <w:color w:val="000000"/>
              </w:rPr>
              <w:t>рiшення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укладання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щодо яких є </w:t>
            </w:r>
            <w:proofErr w:type="spellStart"/>
            <w:r>
              <w:rPr>
                <w:rFonts w:eastAsia="Times New Roman"/>
                <w:color w:val="000000"/>
              </w:rPr>
              <w:t>заiнтересованiсть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АТ; приймати на роботу та </w:t>
            </w:r>
            <w:proofErr w:type="spellStart"/>
            <w:r>
              <w:rPr>
                <w:rFonts w:eastAsia="Times New Roman"/>
                <w:color w:val="000000"/>
              </w:rPr>
              <w:t>звiльняти</w:t>
            </w:r>
            <w:proofErr w:type="spellEnd"/>
            <w:r>
              <w:rPr>
                <w:rFonts w:eastAsia="Times New Roman"/>
                <w:color w:val="000000"/>
              </w:rPr>
              <w:t xml:space="preserve"> персонал АТ; розробляти штатний розклад та затверджувати правила </w:t>
            </w:r>
            <w:proofErr w:type="spellStart"/>
            <w:r>
              <w:rPr>
                <w:rFonts w:eastAsia="Times New Roman"/>
                <w:color w:val="000000"/>
              </w:rPr>
              <w:t>внутрiшнього</w:t>
            </w:r>
            <w:proofErr w:type="spellEnd"/>
            <w:r>
              <w:rPr>
                <w:rFonts w:eastAsia="Times New Roman"/>
                <w:color w:val="000000"/>
              </w:rPr>
              <w:t xml:space="preserve"> трудового розпорядку,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iнструкцiї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оклади </w:t>
            </w:r>
            <w:proofErr w:type="spellStart"/>
            <w:r>
              <w:rPr>
                <w:rFonts w:eastAsia="Times New Roman"/>
                <w:color w:val="000000"/>
              </w:rPr>
              <w:t>працiвникiв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АТ; призначати </w:t>
            </w:r>
            <w:proofErr w:type="spellStart"/>
            <w:r>
              <w:rPr>
                <w:rFonts w:eastAsia="Times New Roman"/>
                <w:color w:val="000000"/>
              </w:rPr>
              <w:t>керiвникiв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фiлiй</w:t>
            </w:r>
            <w:proofErr w:type="spellEnd"/>
            <w:r>
              <w:rPr>
                <w:rFonts w:eastAsia="Times New Roman"/>
                <w:color w:val="000000"/>
              </w:rPr>
              <w:t xml:space="preserve"> та представництв АТ; забезпечувати проведення аудиторської </w:t>
            </w:r>
            <w:proofErr w:type="spellStart"/>
            <w:r>
              <w:rPr>
                <w:rFonts w:eastAsia="Times New Roman"/>
                <w:color w:val="000000"/>
              </w:rPr>
              <w:t>перевiрки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АТ на вимогу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володiють</w:t>
            </w:r>
            <w:proofErr w:type="spellEnd"/>
            <w:r>
              <w:rPr>
                <w:rFonts w:eastAsia="Times New Roman"/>
                <w:color w:val="000000"/>
              </w:rPr>
              <w:t xml:space="preserve"> не менш як 10 </w:t>
            </w:r>
            <w:proofErr w:type="spellStart"/>
            <w:r>
              <w:rPr>
                <w:rFonts w:eastAsia="Times New Roman"/>
                <w:color w:val="000000"/>
              </w:rPr>
              <w:t>вiдсотками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акцiй</w:t>
            </w:r>
            <w:proofErr w:type="spellEnd"/>
            <w:r>
              <w:rPr>
                <w:rFonts w:eastAsia="Times New Roman"/>
                <w:color w:val="000000"/>
              </w:rPr>
              <w:t xml:space="preserve"> АТ. Аудиторська </w:t>
            </w:r>
            <w:proofErr w:type="spellStart"/>
            <w:r>
              <w:rPr>
                <w:rFonts w:eastAsia="Times New Roman"/>
                <w:color w:val="000000"/>
              </w:rPr>
              <w:t>перевiрка</w:t>
            </w:r>
            <w:proofErr w:type="spellEnd"/>
            <w:r>
              <w:rPr>
                <w:rFonts w:eastAsia="Times New Roman"/>
                <w:color w:val="000000"/>
              </w:rPr>
              <w:t xml:space="preserve"> повинна бути розпочата не </w:t>
            </w:r>
            <w:proofErr w:type="spellStart"/>
            <w:r>
              <w:rPr>
                <w:rFonts w:eastAsia="Times New Roman"/>
                <w:color w:val="000000"/>
              </w:rPr>
              <w:t>пiзнiше</w:t>
            </w:r>
            <w:proofErr w:type="spellEnd"/>
            <w:r>
              <w:rPr>
                <w:rFonts w:eastAsia="Times New Roman"/>
                <w:color w:val="000000"/>
              </w:rPr>
              <w:t xml:space="preserve"> як за 30 </w:t>
            </w:r>
            <w:proofErr w:type="spellStart"/>
            <w:r>
              <w:rPr>
                <w:rFonts w:eastAsia="Times New Roman"/>
                <w:color w:val="000000"/>
              </w:rPr>
              <w:t>днiв</w:t>
            </w:r>
            <w:proofErr w:type="spellEnd"/>
            <w:r>
              <w:rPr>
                <w:rFonts w:eastAsia="Times New Roman"/>
                <w:color w:val="000000"/>
              </w:rPr>
              <w:t xml:space="preserve"> з дати надання </w:t>
            </w:r>
            <w:proofErr w:type="spellStart"/>
            <w:r>
              <w:rPr>
                <w:rFonts w:eastAsia="Times New Roman"/>
                <w:color w:val="000000"/>
              </w:rPr>
              <w:t>вiдповiдної</w:t>
            </w:r>
            <w:proofErr w:type="spellEnd"/>
            <w:r>
              <w:rPr>
                <w:rFonts w:eastAsia="Times New Roman"/>
                <w:color w:val="000000"/>
              </w:rPr>
              <w:t xml:space="preserve"> вимоги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; в межах своєї </w:t>
            </w:r>
            <w:proofErr w:type="spellStart"/>
            <w:r>
              <w:rPr>
                <w:rFonts w:eastAsia="Times New Roman"/>
                <w:color w:val="000000"/>
              </w:rPr>
              <w:t>компетенцiї</w:t>
            </w:r>
            <w:proofErr w:type="spellEnd"/>
            <w:r>
              <w:rPr>
                <w:rFonts w:eastAsia="Times New Roman"/>
                <w:color w:val="000000"/>
              </w:rPr>
              <w:t xml:space="preserve"> видавати накази, розпорядження i давати </w:t>
            </w:r>
            <w:proofErr w:type="spellStart"/>
            <w:r>
              <w:rPr>
                <w:rFonts w:eastAsia="Times New Roman"/>
                <w:color w:val="000000"/>
              </w:rPr>
              <w:t>вказiвки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обов</w:t>
            </w:r>
            <w:proofErr w:type="spellEnd"/>
            <w:r>
              <w:rPr>
                <w:rFonts w:eastAsia="Times New Roman"/>
                <w:color w:val="000000"/>
              </w:rPr>
              <w:t>?</w:t>
            </w:r>
            <w:proofErr w:type="spellStart"/>
            <w:r>
              <w:rPr>
                <w:rFonts w:eastAsia="Times New Roman"/>
                <w:color w:val="000000"/>
              </w:rPr>
              <w:t>язковi</w:t>
            </w:r>
            <w:proofErr w:type="spellEnd"/>
            <w:r>
              <w:rPr>
                <w:rFonts w:eastAsia="Times New Roman"/>
                <w:color w:val="000000"/>
              </w:rPr>
              <w:t xml:space="preserve"> для виконання </w:t>
            </w:r>
            <w:proofErr w:type="spellStart"/>
            <w:r>
              <w:rPr>
                <w:rFonts w:eastAsia="Times New Roman"/>
                <w:color w:val="000000"/>
              </w:rPr>
              <w:t>всiма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працiвниками</w:t>
            </w:r>
            <w:proofErr w:type="spellEnd"/>
            <w:r>
              <w:rPr>
                <w:rFonts w:eastAsia="Times New Roman"/>
                <w:color w:val="000000"/>
              </w:rPr>
              <w:t xml:space="preserve"> АТ; </w:t>
            </w:r>
            <w:proofErr w:type="spellStart"/>
            <w:r>
              <w:rPr>
                <w:rFonts w:eastAsia="Times New Roman"/>
                <w:color w:val="000000"/>
              </w:rPr>
              <w:t>вiдкривати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рахунки у </w:t>
            </w:r>
            <w:proofErr w:type="spellStart"/>
            <w:r>
              <w:rPr>
                <w:rFonts w:eastAsia="Times New Roman"/>
                <w:color w:val="000000"/>
              </w:rPr>
              <w:t>банкiвських</w:t>
            </w:r>
            <w:proofErr w:type="spellEnd"/>
            <w:r>
              <w:rPr>
                <w:rFonts w:eastAsia="Times New Roman"/>
                <w:color w:val="000000"/>
              </w:rPr>
              <w:t xml:space="preserve"> установах; за попередньою згодою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 розпоряджатися майном АТ з урахуванням обмежень, що </w:t>
            </w:r>
            <w:proofErr w:type="spellStart"/>
            <w:r>
              <w:rPr>
                <w:rFonts w:eastAsia="Times New Roman"/>
                <w:color w:val="000000"/>
              </w:rPr>
              <w:t>передбаченi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цим Статутом; з урахуванням обмежень, що </w:t>
            </w:r>
            <w:proofErr w:type="spellStart"/>
            <w:r>
              <w:rPr>
                <w:rFonts w:eastAsia="Times New Roman"/>
                <w:color w:val="000000"/>
              </w:rPr>
              <w:t>передбаченi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цим Статутом, </w:t>
            </w:r>
            <w:proofErr w:type="spellStart"/>
            <w:r>
              <w:rPr>
                <w:rFonts w:eastAsia="Times New Roman"/>
                <w:color w:val="000000"/>
              </w:rPr>
              <w:t>пiдписувати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довiреностi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, договори та </w:t>
            </w:r>
            <w:proofErr w:type="spellStart"/>
            <w:r>
              <w:rPr>
                <w:rFonts w:eastAsia="Times New Roman"/>
                <w:color w:val="000000"/>
              </w:rPr>
              <w:t>iншi</w:t>
            </w:r>
            <w:proofErr w:type="spellEnd"/>
            <w:r>
              <w:rPr>
                <w:rFonts w:eastAsia="Times New Roman"/>
                <w:color w:val="000000"/>
              </w:rPr>
              <w:t xml:space="preserve"> документи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iменi</w:t>
            </w:r>
            <w:proofErr w:type="spellEnd"/>
            <w:r>
              <w:rPr>
                <w:rFonts w:eastAsia="Times New Roman"/>
                <w:color w:val="000000"/>
              </w:rPr>
              <w:t xml:space="preserve"> АТ. </w:t>
            </w:r>
            <w:proofErr w:type="spellStart"/>
            <w:r>
              <w:rPr>
                <w:rFonts w:eastAsia="Times New Roman"/>
                <w:color w:val="000000"/>
              </w:rPr>
              <w:t>пiдписувати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iменi</w:t>
            </w:r>
            <w:proofErr w:type="spellEnd"/>
            <w:r>
              <w:rPr>
                <w:rFonts w:eastAsia="Times New Roman"/>
                <w:color w:val="000000"/>
              </w:rPr>
              <w:t xml:space="preserve"> АТ колективний </w:t>
            </w:r>
            <w:proofErr w:type="spellStart"/>
            <w:r>
              <w:rPr>
                <w:rFonts w:eastAsia="Times New Roman"/>
                <w:color w:val="000000"/>
              </w:rPr>
              <w:t>договiр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змiни</w:t>
            </w:r>
            <w:proofErr w:type="spellEnd"/>
            <w:r>
              <w:rPr>
                <w:rFonts w:eastAsia="Times New Roman"/>
                <w:color w:val="000000"/>
              </w:rPr>
              <w:t xml:space="preserve"> та доповнення до нього; затверджувати умови договору на ведення реєстру </w:t>
            </w:r>
            <w:proofErr w:type="spellStart"/>
            <w:r>
              <w:rPr>
                <w:rFonts w:eastAsia="Times New Roman"/>
                <w:color w:val="000000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АТ; Генеральний директор користується </w:t>
            </w:r>
            <w:proofErr w:type="spellStart"/>
            <w:r>
              <w:rPr>
                <w:rFonts w:eastAsia="Times New Roman"/>
                <w:color w:val="000000"/>
              </w:rPr>
              <w:t>всiма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iншими</w:t>
            </w:r>
            <w:proofErr w:type="spellEnd"/>
            <w:r>
              <w:rPr>
                <w:rFonts w:eastAsia="Times New Roman"/>
                <w:color w:val="000000"/>
              </w:rPr>
              <w:t xml:space="preserve"> правами, </w:t>
            </w:r>
            <w:proofErr w:type="spellStart"/>
            <w:r>
              <w:rPr>
                <w:rFonts w:eastAsia="Times New Roman"/>
                <w:color w:val="000000"/>
              </w:rPr>
              <w:t>якi</w:t>
            </w:r>
            <w:proofErr w:type="spellEnd"/>
            <w:r>
              <w:rPr>
                <w:rFonts w:eastAsia="Times New Roman"/>
                <w:color w:val="000000"/>
              </w:rPr>
              <w:t xml:space="preserve"> випливають з </w:t>
            </w:r>
            <w:proofErr w:type="spellStart"/>
            <w:r>
              <w:rPr>
                <w:rFonts w:eastAsia="Times New Roman"/>
                <w:color w:val="000000"/>
              </w:rPr>
              <w:t>необхiдностi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оперативного </w:t>
            </w:r>
            <w:proofErr w:type="spellStart"/>
            <w:r>
              <w:rPr>
                <w:rFonts w:eastAsia="Times New Roman"/>
                <w:color w:val="00000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</w:rPr>
              <w:t xml:space="preserve"> АТ. Повноваження Генерального директора АТ припиняються за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Виконавчого органу АТ або </w:t>
            </w:r>
            <w:proofErr w:type="spellStart"/>
            <w:r>
              <w:rPr>
                <w:rFonts w:eastAsia="Times New Roman"/>
                <w:color w:val="000000"/>
              </w:rPr>
              <w:t>рiшенням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АТ. Генеральний директор АТ </w:t>
            </w:r>
            <w:proofErr w:type="spellStart"/>
            <w:r>
              <w:rPr>
                <w:rFonts w:eastAsia="Times New Roman"/>
                <w:color w:val="000000"/>
              </w:rPr>
              <w:t>звiтує</w:t>
            </w:r>
            <w:proofErr w:type="spellEnd"/>
            <w:r>
              <w:rPr>
                <w:rFonts w:eastAsia="Times New Roman"/>
                <w:color w:val="000000"/>
              </w:rPr>
              <w:t xml:space="preserve"> про свою </w:t>
            </w:r>
            <w:proofErr w:type="spellStart"/>
            <w:r>
              <w:rPr>
                <w:rFonts w:eastAsia="Times New Roman"/>
                <w:color w:val="000000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Загальним зборам </w:t>
            </w:r>
            <w:proofErr w:type="spellStart"/>
            <w:r>
              <w:rPr>
                <w:rFonts w:eastAsia="Times New Roman"/>
                <w:color w:val="000000"/>
              </w:rPr>
              <w:t>Акцiонерiв</w:t>
            </w:r>
            <w:proofErr w:type="spellEnd"/>
            <w:r>
              <w:rPr>
                <w:rFonts w:eastAsia="Times New Roman"/>
                <w:color w:val="000000"/>
              </w:rPr>
              <w:t xml:space="preserve"> i </w:t>
            </w:r>
            <w:proofErr w:type="spellStart"/>
            <w:r>
              <w:rPr>
                <w:rFonts w:eastAsia="Times New Roman"/>
                <w:color w:val="000000"/>
              </w:rPr>
              <w:t>органiзовує</w:t>
            </w:r>
            <w:proofErr w:type="spellEnd"/>
            <w:r>
              <w:rPr>
                <w:rFonts w:eastAsia="Times New Roman"/>
                <w:color w:val="000000"/>
              </w:rPr>
              <w:t xml:space="preserve"> виконання їх </w:t>
            </w:r>
            <w:proofErr w:type="spellStart"/>
            <w:r>
              <w:rPr>
                <w:rFonts w:eastAsia="Times New Roman"/>
                <w:color w:val="000000"/>
              </w:rPr>
              <w:t>рiшень</w:t>
            </w:r>
            <w:proofErr w:type="spellEnd"/>
            <w:r>
              <w:rPr>
                <w:rFonts w:eastAsia="Times New Roman"/>
                <w:color w:val="000000"/>
              </w:rPr>
              <w:t xml:space="preserve">. Генеральним директором може бути особа, яка перебуває з АТ у трудових </w:t>
            </w:r>
            <w:proofErr w:type="spellStart"/>
            <w:r>
              <w:rPr>
                <w:rFonts w:eastAsia="Times New Roman"/>
                <w:color w:val="000000"/>
              </w:rPr>
              <w:t>вiдносинах</w:t>
            </w:r>
            <w:proofErr w:type="spellEnd"/>
            <w:r>
              <w:rPr>
                <w:rFonts w:eastAsia="Times New Roman"/>
                <w:color w:val="000000"/>
              </w:rPr>
              <w:t xml:space="preserve">. Генеральний директор АТ несе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перед АТ за збитки, </w:t>
            </w:r>
            <w:proofErr w:type="spellStart"/>
            <w:r>
              <w:rPr>
                <w:rFonts w:eastAsia="Times New Roman"/>
                <w:color w:val="000000"/>
              </w:rPr>
              <w:t>завданi</w:t>
            </w:r>
            <w:proofErr w:type="spellEnd"/>
            <w:r>
              <w:rPr>
                <w:rFonts w:eastAsia="Times New Roman"/>
                <w:color w:val="000000"/>
              </w:rPr>
              <w:t xml:space="preserve"> АТ своїми </w:t>
            </w:r>
            <w:proofErr w:type="spellStart"/>
            <w:r>
              <w:rPr>
                <w:rFonts w:eastAsia="Times New Roman"/>
                <w:color w:val="000000"/>
              </w:rPr>
              <w:t>дiями</w:t>
            </w:r>
            <w:proofErr w:type="spellEnd"/>
            <w:r>
              <w:rPr>
                <w:rFonts w:eastAsia="Times New Roman"/>
                <w:color w:val="000000"/>
              </w:rPr>
              <w:t xml:space="preserve"> (</w:t>
            </w:r>
            <w:proofErr w:type="spellStart"/>
            <w:r>
              <w:rPr>
                <w:rFonts w:eastAsia="Times New Roman"/>
                <w:color w:val="000000"/>
              </w:rPr>
              <w:t>бездiяльнiстю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), </w:t>
            </w:r>
            <w:proofErr w:type="spellStart"/>
            <w:r>
              <w:rPr>
                <w:rFonts w:eastAsia="Times New Roman"/>
                <w:color w:val="000000"/>
              </w:rPr>
              <w:t>згiдно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iз</w:t>
            </w:r>
            <w:proofErr w:type="spellEnd"/>
            <w:r>
              <w:rPr>
                <w:rFonts w:eastAsia="Times New Roman"/>
                <w:color w:val="000000"/>
              </w:rPr>
              <w:t xml:space="preserve"> законом. З урахуванням обмежень, передбачених Статутом, правочини, договори, угоди тощо, незалежно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суми, укладаються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iменi</w:t>
            </w:r>
            <w:proofErr w:type="spellEnd"/>
            <w:r>
              <w:rPr>
                <w:rFonts w:eastAsia="Times New Roman"/>
                <w:color w:val="000000"/>
              </w:rPr>
              <w:t xml:space="preserve"> АТ лише </w:t>
            </w:r>
            <w:proofErr w:type="spellStart"/>
            <w:r>
              <w:rPr>
                <w:rFonts w:eastAsia="Times New Roman"/>
                <w:color w:val="000000"/>
              </w:rPr>
              <w:t>пiсля</w:t>
            </w:r>
            <w:proofErr w:type="spellEnd"/>
            <w:r>
              <w:rPr>
                <w:rFonts w:eastAsia="Times New Roman"/>
                <w:color w:val="000000"/>
              </w:rPr>
              <w:t xml:space="preserve"> отримання згоди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 на їх укладання. З урахуванням обмежень, передбачених Статутом, правочини, договори, угоди тощо, на суму, яка є </w:t>
            </w:r>
            <w:proofErr w:type="spellStart"/>
            <w:r>
              <w:rPr>
                <w:rFonts w:eastAsia="Times New Roman"/>
                <w:color w:val="000000"/>
              </w:rPr>
              <w:t>рiвною</w:t>
            </w:r>
            <w:proofErr w:type="spellEnd"/>
            <w:r>
              <w:rPr>
                <w:rFonts w:eastAsia="Times New Roman"/>
                <w:color w:val="000000"/>
              </w:rPr>
              <w:t xml:space="preserve"> або перевищує 50 000,00 (п?</w:t>
            </w:r>
            <w:proofErr w:type="spellStart"/>
            <w:r>
              <w:rPr>
                <w:rFonts w:eastAsia="Times New Roman"/>
                <w:color w:val="000000"/>
              </w:rPr>
              <w:t>ятдесят</w:t>
            </w:r>
            <w:proofErr w:type="spellEnd"/>
            <w:r>
              <w:rPr>
                <w:rFonts w:eastAsia="Times New Roman"/>
                <w:color w:val="000000"/>
              </w:rPr>
              <w:t xml:space="preserve"> тисяч) </w:t>
            </w:r>
            <w:proofErr w:type="spellStart"/>
            <w:r>
              <w:rPr>
                <w:rFonts w:eastAsia="Times New Roman"/>
                <w:color w:val="000000"/>
              </w:rPr>
              <w:t>доларiв</w:t>
            </w:r>
            <w:proofErr w:type="spellEnd"/>
            <w:r>
              <w:rPr>
                <w:rFonts w:eastAsia="Times New Roman"/>
                <w:color w:val="000000"/>
              </w:rPr>
              <w:t xml:space="preserve"> США або </w:t>
            </w:r>
            <w:proofErr w:type="spellStart"/>
            <w:r>
              <w:rPr>
                <w:rFonts w:eastAsia="Times New Roman"/>
                <w:color w:val="000000"/>
              </w:rPr>
              <w:t>еквiвалент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цiєї</w:t>
            </w:r>
            <w:proofErr w:type="spellEnd"/>
            <w:r>
              <w:rPr>
                <w:rFonts w:eastAsia="Times New Roman"/>
                <w:color w:val="000000"/>
              </w:rPr>
              <w:t xml:space="preserve"> суми у </w:t>
            </w:r>
            <w:proofErr w:type="spellStart"/>
            <w:r>
              <w:rPr>
                <w:rFonts w:eastAsia="Times New Roman"/>
                <w:color w:val="000000"/>
              </w:rPr>
              <w:t>будь-якiй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валютi</w:t>
            </w:r>
            <w:proofErr w:type="spellEnd"/>
            <w:r>
              <w:rPr>
                <w:rFonts w:eastAsia="Times New Roman"/>
                <w:color w:val="000000"/>
              </w:rPr>
              <w:t xml:space="preserve">, укладаються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iменi</w:t>
            </w:r>
            <w:proofErr w:type="spellEnd"/>
            <w:r>
              <w:rPr>
                <w:rFonts w:eastAsia="Times New Roman"/>
                <w:color w:val="000000"/>
              </w:rPr>
              <w:t xml:space="preserve"> АТ лише </w:t>
            </w:r>
            <w:proofErr w:type="spellStart"/>
            <w:r>
              <w:rPr>
                <w:rFonts w:eastAsia="Times New Roman"/>
                <w:color w:val="000000"/>
              </w:rPr>
              <w:t>пiсля</w:t>
            </w:r>
            <w:proofErr w:type="spellEnd"/>
            <w:r>
              <w:rPr>
                <w:rFonts w:eastAsia="Times New Roman"/>
                <w:color w:val="000000"/>
              </w:rPr>
              <w:t xml:space="preserve"> отримання згоди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 на їх укладання. При </w:t>
            </w:r>
            <w:proofErr w:type="spellStart"/>
            <w:r>
              <w:rPr>
                <w:rFonts w:eastAsia="Times New Roman"/>
                <w:color w:val="000000"/>
              </w:rPr>
              <w:t>реалiзацiї</w:t>
            </w:r>
            <w:proofErr w:type="spellEnd"/>
            <w:r>
              <w:rPr>
                <w:rFonts w:eastAsia="Times New Roman"/>
                <w:color w:val="000000"/>
              </w:rPr>
              <w:t xml:space="preserve"> своїх повноважень, що </w:t>
            </w:r>
            <w:proofErr w:type="spellStart"/>
            <w:r>
              <w:rPr>
                <w:rFonts w:eastAsia="Times New Roman"/>
                <w:color w:val="000000"/>
              </w:rPr>
              <w:t>передбаченi</w:t>
            </w:r>
            <w:proofErr w:type="spellEnd"/>
            <w:r>
              <w:rPr>
                <w:rFonts w:eastAsia="Times New Roman"/>
                <w:color w:val="000000"/>
              </w:rPr>
              <w:t xml:space="preserve"> Статутом, Генеральний директор АТ </w:t>
            </w:r>
            <w:proofErr w:type="spellStart"/>
            <w:r>
              <w:rPr>
                <w:rFonts w:eastAsia="Times New Roman"/>
                <w:color w:val="000000"/>
              </w:rPr>
              <w:t>зобов</w:t>
            </w:r>
            <w:proofErr w:type="spellEnd"/>
            <w:r>
              <w:rPr>
                <w:rFonts w:eastAsia="Times New Roman"/>
                <w:color w:val="000000"/>
              </w:rPr>
              <w:t>?</w:t>
            </w:r>
            <w:proofErr w:type="spellStart"/>
            <w:r>
              <w:rPr>
                <w:rFonts w:eastAsia="Times New Roman"/>
                <w:color w:val="000000"/>
              </w:rPr>
              <w:t>язується</w:t>
            </w:r>
            <w:proofErr w:type="spellEnd"/>
            <w:r>
              <w:rPr>
                <w:rFonts w:eastAsia="Times New Roman"/>
                <w:color w:val="000000"/>
              </w:rPr>
              <w:t xml:space="preserve"> отримати письмову згоду Загальних </w:t>
            </w:r>
            <w:proofErr w:type="spellStart"/>
            <w:r>
              <w:rPr>
                <w:rFonts w:eastAsia="Times New Roman"/>
                <w:color w:val="000000"/>
              </w:rPr>
              <w:t>зборiв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АТ у випадках: - придбання, </w:t>
            </w:r>
            <w:proofErr w:type="spellStart"/>
            <w:r>
              <w:rPr>
                <w:rFonts w:eastAsia="Times New Roman"/>
                <w:color w:val="000000"/>
              </w:rPr>
              <w:t>вiдчуження</w:t>
            </w:r>
            <w:proofErr w:type="spellEnd"/>
            <w:r>
              <w:rPr>
                <w:rFonts w:eastAsia="Times New Roman"/>
                <w:color w:val="000000"/>
              </w:rPr>
              <w:t xml:space="preserve"> чи </w:t>
            </w:r>
            <w:proofErr w:type="spellStart"/>
            <w:r>
              <w:rPr>
                <w:rFonts w:eastAsia="Times New Roman"/>
                <w:color w:val="000000"/>
              </w:rPr>
              <w:t>iншим</w:t>
            </w:r>
            <w:proofErr w:type="spellEnd"/>
            <w:r>
              <w:rPr>
                <w:rFonts w:eastAsia="Times New Roman"/>
                <w:color w:val="000000"/>
              </w:rPr>
              <w:t xml:space="preserve"> чином розпорядження будь-яким майном АТ, у тому </w:t>
            </w:r>
            <w:proofErr w:type="spellStart"/>
            <w:r>
              <w:rPr>
                <w:rFonts w:eastAsia="Times New Roman"/>
                <w:color w:val="000000"/>
              </w:rPr>
              <w:t>числi</w:t>
            </w:r>
            <w:proofErr w:type="spellEnd"/>
            <w:r>
              <w:rPr>
                <w:rFonts w:eastAsia="Times New Roman"/>
                <w:color w:val="000000"/>
              </w:rPr>
              <w:t xml:space="preserve">, але не обмежуючись, нерухомим майном АТ; - укладення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, угод про залучення чи надання АТ позик чи </w:t>
            </w:r>
            <w:proofErr w:type="spellStart"/>
            <w:r>
              <w:rPr>
                <w:rFonts w:eastAsia="Times New Roman"/>
                <w:color w:val="000000"/>
              </w:rPr>
              <w:t>кредитiв</w:t>
            </w:r>
            <w:proofErr w:type="spellEnd"/>
            <w:r>
              <w:rPr>
                <w:rFonts w:eastAsia="Times New Roman"/>
                <w:color w:val="000000"/>
              </w:rPr>
              <w:t xml:space="preserve">; - укладення </w:t>
            </w:r>
            <w:proofErr w:type="spellStart"/>
            <w:r>
              <w:rPr>
                <w:rFonts w:eastAsia="Times New Roman"/>
                <w:color w:val="000000"/>
              </w:rPr>
              <w:t>правочинiв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, угод про надання в заставу, </w:t>
            </w:r>
            <w:proofErr w:type="spellStart"/>
            <w:r>
              <w:rPr>
                <w:rFonts w:eastAsia="Times New Roman"/>
                <w:color w:val="000000"/>
              </w:rPr>
              <w:t>iпотеку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та майнових прав АТ, або у </w:t>
            </w:r>
            <w:proofErr w:type="spellStart"/>
            <w:r>
              <w:rPr>
                <w:rFonts w:eastAsia="Times New Roman"/>
                <w:color w:val="000000"/>
              </w:rPr>
              <w:t>виглядi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iнших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гарантiй</w:t>
            </w:r>
            <w:proofErr w:type="spellEnd"/>
            <w:r>
              <w:rPr>
                <w:rFonts w:eastAsia="Times New Roman"/>
                <w:color w:val="000000"/>
              </w:rPr>
              <w:t xml:space="preserve"> майна АТ, а також надання будь-яких поручительств чи </w:t>
            </w:r>
            <w:proofErr w:type="spellStart"/>
            <w:r>
              <w:rPr>
                <w:rFonts w:eastAsia="Times New Roman"/>
                <w:color w:val="000000"/>
              </w:rPr>
              <w:t>гарантiй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вiд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iменi</w:t>
            </w:r>
            <w:proofErr w:type="spellEnd"/>
            <w:r>
              <w:rPr>
                <w:rFonts w:eastAsia="Times New Roman"/>
                <w:color w:val="000000"/>
              </w:rPr>
              <w:t xml:space="preserve"> АТ. Непогашеної </w:t>
            </w:r>
            <w:proofErr w:type="spellStart"/>
            <w:r>
              <w:rPr>
                <w:rFonts w:eastAsia="Times New Roman"/>
                <w:color w:val="000000"/>
              </w:rPr>
              <w:t>судимостi</w:t>
            </w:r>
            <w:proofErr w:type="spellEnd"/>
            <w:r>
              <w:rPr>
                <w:rFonts w:eastAsia="Times New Roman"/>
                <w:color w:val="000000"/>
              </w:rPr>
              <w:t xml:space="preserve"> за </w:t>
            </w:r>
            <w:proofErr w:type="spellStart"/>
            <w:r>
              <w:rPr>
                <w:rFonts w:eastAsia="Times New Roman"/>
                <w:color w:val="000000"/>
              </w:rPr>
              <w:t>корисливi</w:t>
            </w:r>
            <w:proofErr w:type="spellEnd"/>
            <w:r>
              <w:rPr>
                <w:rFonts w:eastAsia="Times New Roman"/>
                <w:color w:val="00000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</w:rPr>
              <w:t>посадовi</w:t>
            </w:r>
            <w:proofErr w:type="spellEnd"/>
            <w:r>
              <w:rPr>
                <w:rFonts w:eastAsia="Times New Roman"/>
                <w:color w:val="000000"/>
              </w:rPr>
              <w:t xml:space="preserve"> злочини не має. Не </w:t>
            </w:r>
            <w:proofErr w:type="spellStart"/>
            <w:r>
              <w:rPr>
                <w:rFonts w:eastAsia="Times New Roman"/>
                <w:color w:val="000000"/>
              </w:rPr>
              <w:t>обiймає</w:t>
            </w:r>
            <w:proofErr w:type="spellEnd"/>
            <w:r>
              <w:rPr>
                <w:rFonts w:eastAsia="Times New Roman"/>
                <w:color w:val="000000"/>
              </w:rPr>
              <w:t xml:space="preserve"> посади в будь-яких </w:t>
            </w:r>
            <w:proofErr w:type="spellStart"/>
            <w:r>
              <w:rPr>
                <w:rFonts w:eastAsia="Times New Roman"/>
                <w:color w:val="000000"/>
              </w:rPr>
              <w:t>пiдприємствах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5. Інформація про осіб,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1"/>
        <w:gridCol w:w="9359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Розрахунковий центр з обслуговування </w:t>
            </w:r>
            <w:proofErr w:type="spellStart"/>
            <w:r>
              <w:rPr>
                <w:rFonts w:eastAsia="Times New Roman"/>
                <w:color w:val="000000"/>
              </w:rPr>
              <w:t>договорiв</w:t>
            </w:r>
            <w:proofErr w:type="spellEnd"/>
            <w:r>
              <w:rPr>
                <w:rFonts w:eastAsia="Times New Roman"/>
                <w:color w:val="00000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</w:rPr>
              <w:t>фiнансових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ринкахпаперiв</w:t>
            </w:r>
            <w:proofErr w:type="spellEnd"/>
            <w:r>
              <w:rPr>
                <w:rFonts w:eastAsia="Times New Roman"/>
                <w:color w:val="000000"/>
              </w:rPr>
              <w:t>"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35917889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Україна </w:t>
            </w:r>
            <w:proofErr w:type="spellStart"/>
            <w:r>
              <w:rPr>
                <w:rFonts w:eastAsia="Times New Roman"/>
                <w:color w:val="000000"/>
              </w:rPr>
              <w:t>м.Київ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04107 м. Київ </w:t>
            </w:r>
            <w:proofErr w:type="spellStart"/>
            <w:r>
              <w:rPr>
                <w:rFonts w:eastAsia="Times New Roman"/>
                <w:color w:val="000000"/>
              </w:rPr>
              <w:t>вул.Тропiнiна</w:t>
            </w:r>
            <w:proofErr w:type="spellEnd"/>
            <w:r>
              <w:rPr>
                <w:rFonts w:eastAsia="Times New Roman"/>
                <w:color w:val="000000"/>
              </w:rPr>
              <w:t>, 7-Г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Серiя</w:t>
            </w:r>
            <w:proofErr w:type="spellEnd"/>
            <w:r>
              <w:rPr>
                <w:rFonts w:eastAsia="Times New Roman"/>
                <w:color w:val="000000"/>
              </w:rPr>
              <w:t xml:space="preserve"> АЕ №263065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29.04.2013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(044)585-42-40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(044)585-42-40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Професiйна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 - депозитарна </w:t>
            </w:r>
            <w:proofErr w:type="spellStart"/>
            <w:r>
              <w:rPr>
                <w:rFonts w:eastAsia="Times New Roman"/>
                <w:color w:val="000000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депозитарiю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Юридична особа, яка </w:t>
            </w:r>
            <w:proofErr w:type="spellStart"/>
            <w:r>
              <w:rPr>
                <w:rFonts w:eastAsia="Times New Roman"/>
                <w:color w:val="000000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професiйну</w:t>
            </w:r>
            <w:proofErr w:type="spellEnd"/>
            <w:r>
              <w:rPr>
                <w:rFonts w:eastAsia="Times New Roman"/>
                <w:color w:val="000000"/>
              </w:rPr>
              <w:t xml:space="preserve"> депозитарну </w:t>
            </w:r>
            <w:proofErr w:type="spellStart"/>
            <w:r>
              <w:rPr>
                <w:rFonts w:eastAsia="Times New Roman"/>
                <w:color w:val="000000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депозитарiю</w:t>
            </w:r>
            <w:proofErr w:type="spellEnd"/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Аудиторська </w:t>
            </w:r>
            <w:proofErr w:type="spellStart"/>
            <w:r>
              <w:rPr>
                <w:rFonts w:eastAsia="Times New Roman"/>
                <w:color w:val="000000"/>
              </w:rPr>
              <w:t>фiрма</w:t>
            </w:r>
            <w:proofErr w:type="spellEnd"/>
            <w:r>
              <w:rPr>
                <w:rFonts w:eastAsia="Times New Roman"/>
                <w:color w:val="000000"/>
              </w:rPr>
              <w:t xml:space="preserve"> "СЕРВIС-АУДИТ"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підприємство 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32205930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Україна </w:t>
            </w:r>
            <w:proofErr w:type="spellStart"/>
            <w:r>
              <w:rPr>
                <w:rFonts w:eastAsia="Times New Roman"/>
                <w:color w:val="000000"/>
              </w:rPr>
              <w:t>Оболонський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04209 Київ вул. Героїв </w:t>
            </w:r>
            <w:proofErr w:type="spellStart"/>
            <w:r>
              <w:rPr>
                <w:rFonts w:eastAsia="Times New Roman"/>
                <w:color w:val="000000"/>
              </w:rPr>
              <w:t>Днiпра</w:t>
            </w:r>
            <w:proofErr w:type="spellEnd"/>
            <w:r>
              <w:rPr>
                <w:rFonts w:eastAsia="Times New Roman"/>
                <w:color w:val="000000"/>
              </w:rPr>
              <w:t>, 41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3090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26.12.2002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044 501 26 41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044 501 26 41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аудиторська </w:t>
            </w:r>
            <w:proofErr w:type="spellStart"/>
            <w:r>
              <w:rPr>
                <w:rFonts w:eastAsia="Times New Roman"/>
                <w:color w:val="000000"/>
              </w:rPr>
              <w:t>дiяльнiсть</w:t>
            </w:r>
            <w:proofErr w:type="spellEnd"/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"НЕО ВIТА" </w:t>
            </w:r>
            <w:proofErr w:type="spellStart"/>
            <w:r>
              <w:rPr>
                <w:rFonts w:eastAsia="Times New Roman"/>
                <w:color w:val="000000"/>
              </w:rPr>
              <w:t>самостiйно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веде реєстр </w:t>
            </w:r>
            <w:proofErr w:type="spellStart"/>
            <w:r>
              <w:rPr>
                <w:rFonts w:eastAsia="Times New Roman"/>
                <w:color w:val="000000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Публiчне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"</w:t>
            </w:r>
            <w:proofErr w:type="spellStart"/>
            <w:r>
              <w:rPr>
                <w:rFonts w:eastAsia="Times New Roman"/>
                <w:color w:val="000000"/>
              </w:rPr>
              <w:t>Нацiональний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депозитарiй</w:t>
            </w:r>
            <w:proofErr w:type="spellEnd"/>
            <w:r>
              <w:rPr>
                <w:rFonts w:eastAsia="Times New Roman"/>
                <w:color w:val="000000"/>
              </w:rPr>
              <w:t xml:space="preserve"> України"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вул. Б. </w:t>
            </w:r>
            <w:proofErr w:type="spellStart"/>
            <w:r>
              <w:rPr>
                <w:rFonts w:eastAsia="Times New Roman"/>
                <w:color w:val="000000"/>
              </w:rPr>
              <w:t>Грiнченка</w:t>
            </w:r>
            <w:proofErr w:type="spellEnd"/>
            <w:r>
              <w:rPr>
                <w:rFonts w:eastAsia="Times New Roman"/>
                <w:color w:val="000000"/>
              </w:rPr>
              <w:t>, буд. 3, м. Київ, 01001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АВ № 581322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19.09.2006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279-65-40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279-13-22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Професiйна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на фондовому ринку - депозитарна </w:t>
            </w:r>
            <w:proofErr w:type="spellStart"/>
            <w:r>
              <w:rPr>
                <w:rFonts w:eastAsia="Times New Roman"/>
                <w:color w:val="000000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депозитарiю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Юридична особа, яка </w:t>
            </w:r>
            <w:proofErr w:type="spellStart"/>
            <w:r>
              <w:rPr>
                <w:rFonts w:eastAsia="Times New Roman"/>
                <w:color w:val="000000"/>
              </w:rPr>
              <w:t>здiйснює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професiйну</w:t>
            </w:r>
            <w:proofErr w:type="spellEnd"/>
            <w:r>
              <w:rPr>
                <w:rFonts w:eastAsia="Times New Roman"/>
                <w:color w:val="000000"/>
              </w:rPr>
              <w:t xml:space="preserve"> депозитарну </w:t>
            </w:r>
            <w:proofErr w:type="spellStart"/>
            <w:r>
              <w:rPr>
                <w:rFonts w:eastAsia="Times New Roman"/>
                <w:color w:val="000000"/>
              </w:rPr>
              <w:t>дiяльнiсть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депозитарiю</w:t>
            </w:r>
            <w:proofErr w:type="spellEnd"/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</w:t>
            </w:r>
            <w:proofErr w:type="spellStart"/>
            <w:r>
              <w:rPr>
                <w:rFonts w:eastAsia="Times New Roman"/>
                <w:color w:val="000000"/>
              </w:rPr>
              <w:t>вiдповiдальнiстю</w:t>
            </w:r>
            <w:proofErr w:type="spellEnd"/>
            <w:r>
              <w:rPr>
                <w:rFonts w:eastAsia="Times New Roman"/>
                <w:color w:val="000000"/>
              </w:rPr>
              <w:t xml:space="preserve"> аудиторська </w:t>
            </w:r>
            <w:proofErr w:type="spellStart"/>
            <w:r>
              <w:rPr>
                <w:rFonts w:eastAsia="Times New Roman"/>
                <w:color w:val="000000"/>
              </w:rPr>
              <w:t>фiрма</w:t>
            </w:r>
            <w:proofErr w:type="spellEnd"/>
            <w:r>
              <w:rPr>
                <w:rFonts w:eastAsia="Times New Roman"/>
                <w:color w:val="000000"/>
              </w:rPr>
              <w:t xml:space="preserve"> "ТРАНСАУДИТСЕРВIС"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Товариство з обмеженою відповідальністю 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5.3. Ідентифікаційний код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23380442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03037, </w:t>
            </w:r>
            <w:proofErr w:type="spellStart"/>
            <w:r>
              <w:rPr>
                <w:rFonts w:eastAsia="Times New Roman"/>
                <w:color w:val="000000"/>
              </w:rPr>
              <w:t>м.Київ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Повiтрофлотський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проспект, 37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5.5. Номер ліцензії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2288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18.05.2001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5.7. Міжміський код та телефон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2761684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5.8. 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 2761684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5.9.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аудиторська </w:t>
            </w:r>
            <w:proofErr w:type="spellStart"/>
            <w:r>
              <w:rPr>
                <w:rFonts w:eastAsia="Times New Roman"/>
                <w:color w:val="000000"/>
              </w:rPr>
              <w:t>дiяльнiсть</w:t>
            </w:r>
            <w:proofErr w:type="spellEnd"/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5.10.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ПрАТ</w:t>
            </w:r>
            <w:proofErr w:type="spellEnd"/>
            <w:r>
              <w:rPr>
                <w:rFonts w:eastAsia="Times New Roman"/>
                <w:color w:val="000000"/>
              </w:rPr>
              <w:t xml:space="preserve"> "НЕО ВIТА" </w:t>
            </w:r>
            <w:proofErr w:type="spellStart"/>
            <w:r>
              <w:rPr>
                <w:rFonts w:eastAsia="Times New Roman"/>
                <w:color w:val="000000"/>
              </w:rPr>
              <w:t>самостiйно</w:t>
            </w:r>
            <w:proofErr w:type="spellEnd"/>
            <w:r>
              <w:rPr>
                <w:rFonts w:eastAsia="Times New Roman"/>
                <w:color w:val="000000"/>
              </w:rPr>
              <w:t xml:space="preserve"> не веде реєстр </w:t>
            </w:r>
            <w:proofErr w:type="spellStart"/>
            <w:r>
              <w:rPr>
                <w:rFonts w:eastAsia="Times New Roman"/>
                <w:color w:val="000000"/>
              </w:rPr>
              <w:t>власникiв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iменних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</w:rPr>
              <w:t>.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  <w:sectPr w:rsidR="00E736CA" w:rsidSect="00A21C26">
          <w:pgSz w:w="16840" w:h="11907" w:orient="landscape"/>
          <w:pgMar w:top="567" w:right="720" w:bottom="720" w:left="720" w:header="0" w:footer="0" w:gutter="0"/>
          <w:cols w:space="708"/>
          <w:docGrid w:linePitch="360"/>
        </w:sectPr>
      </w:pPr>
    </w:p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6.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Інформація про випуски акцій емітента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8"/>
        <w:gridCol w:w="1466"/>
        <w:gridCol w:w="2053"/>
        <w:gridCol w:w="1971"/>
        <w:gridCol w:w="948"/>
        <w:gridCol w:w="1786"/>
        <w:gridCol w:w="1452"/>
        <w:gridCol w:w="1153"/>
        <w:gridCol w:w="1452"/>
        <w:gridCol w:w="1506"/>
      </w:tblGrid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Частка у статутному капіталі (у відсотках)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Style w:val="a4"/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15.12.2008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164/10/1/08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Територiальне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управлiння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ДКЦПФР в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мiстi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Києвi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Київськiй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областi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UA4000018493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E736CA" w:rsidTr="005B2B3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мають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позабiржовий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обiг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. Процедуру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 проходили.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  <w:sectPr w:rsidR="00E736CA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 xml:space="preserve">Інформація про облігації емітента 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1265"/>
        <w:gridCol w:w="1664"/>
        <w:gridCol w:w="1287"/>
        <w:gridCol w:w="1146"/>
        <w:gridCol w:w="1009"/>
        <w:gridCol w:w="1485"/>
        <w:gridCol w:w="1236"/>
        <w:gridCol w:w="1137"/>
        <w:gridCol w:w="1015"/>
        <w:gridCol w:w="1633"/>
        <w:gridCol w:w="1073"/>
      </w:tblGrid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Номер свідоцтва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Облігації (відсоткові, цільові, дисконтні)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Кількість у випуску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Процентна ставка (у відсотках)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Термін виплати процентів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Дата погашення облігацій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Style w:val="a4"/>
                <w:rFonts w:eastAsia="Times New Roman"/>
                <w:color w:val="000000"/>
                <w:sz w:val="16"/>
                <w:szCs w:val="16"/>
              </w:rPr>
              <w:t>12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197/2/11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49999982.90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07.10.2013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198/2/11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640370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44332815.10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09.10.2013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199/2/11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49999982.90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200/2/11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667670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46222794.10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14.10.2013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201/2/11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49999982.90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16.10.2013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202/2/11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49999982.90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18.10.2013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203/2/11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49999982.90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204/2/11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Нацiрнальна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49999982.90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204/2/11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Нацiрнальна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722230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49999982.90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08.12.2011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205/2/11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712080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49297298.40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229/2/12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49146541.00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230/2/12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49146541.00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231/2/12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49146541.00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232/2/12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49146541.00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233/2/12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696620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49146541.00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01.06.2014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13.09.2012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234/2/12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818900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 xml:space="preserve">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57773395.00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27.10.2014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546400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27593200.00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17.03.2015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84/2/2013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738900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37314450.00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25.06.2015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85/2/2013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21.07.2015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86/2/2013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21.07.2015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87/2/2013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827850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25.03.2016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88/2/2013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827850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25.03.2016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89/2/2013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відсоткові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17.04.2016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90/2/2013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17.04.2016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91/2/2013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827850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27.05.2016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92/2/2013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827850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27.05.2016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11.06.2013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93/2/2013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Нацiональна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комiсiя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з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цiнних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паперiв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цільові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50.5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835250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Бездокументарні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19.08.2016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Цiльовi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iменнi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розмiщувались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на ВАТ "Київська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мiжнародна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фондова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бiржа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", процедури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лiстингу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не проходили, торгуються виключно на </w:t>
            </w:r>
            <w:proofErr w:type="spellStart"/>
            <w:r>
              <w:rPr>
                <w:rFonts w:eastAsia="Times New Roman"/>
                <w:color w:val="000000"/>
                <w:sz w:val="16"/>
                <w:szCs w:val="16"/>
              </w:rPr>
              <w:t>територiї</w:t>
            </w:r>
            <w:proofErr w:type="spellEnd"/>
            <w:r>
              <w:rPr>
                <w:rFonts w:eastAsia="Times New Roman"/>
                <w:color w:val="000000"/>
                <w:sz w:val="16"/>
                <w:szCs w:val="16"/>
              </w:rPr>
              <w:t xml:space="preserve"> України.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  <w:sectPr w:rsidR="00E736CA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Інформація про собівартість реалізованої продукції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001"/>
        <w:gridCol w:w="6574"/>
      </w:tblGrid>
      <w:tr w:rsidR="00E736CA" w:rsidTr="005B2B3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Склад витрат*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від загальної собівартості реалізованої продукції (у відсотках)</w:t>
            </w:r>
          </w:p>
        </w:tc>
      </w:tr>
      <w:tr w:rsidR="00E736CA" w:rsidTr="005B2B3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E736CA" w:rsidTr="005B2B3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Матерiальнi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</w:t>
            </w:r>
          </w:p>
        </w:tc>
      </w:tr>
      <w:tr w:rsidR="00E736CA" w:rsidTr="005B2B3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Витрати на оплату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працi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5.89</w:t>
            </w:r>
          </w:p>
        </w:tc>
      </w:tr>
      <w:tr w:rsidR="00E736CA" w:rsidTr="005B2B3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Вiдрахування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соцiальнi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2.1</w:t>
            </w:r>
          </w:p>
        </w:tc>
      </w:tr>
      <w:tr w:rsidR="00E736CA" w:rsidTr="005B2B3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Амортизацiя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</w:t>
            </w:r>
          </w:p>
        </w:tc>
      </w:tr>
      <w:tr w:rsidR="00E736CA" w:rsidTr="005B2B3D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?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ншi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операцiйнi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89.81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  <w:sectPr w:rsidR="00E736CA">
          <w:pgSz w:w="11907" w:h="16840"/>
          <w:pgMar w:top="1134" w:right="851" w:bottom="851" w:left="851" w:header="0" w:footer="0" w:gutter="0"/>
          <w:cols w:space="720"/>
        </w:sectPr>
      </w:pPr>
    </w:p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7.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Інформація про зобов'язання емітента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1371"/>
        <w:gridCol w:w="1915"/>
        <w:gridCol w:w="2414"/>
        <w:gridCol w:w="1262"/>
      </w:tblGrid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(тис. 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Відсоток за користування коштами (відсоток річних)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числі(за кожним кредитом):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Кредитна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лiнiя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25.03.2010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14154.000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19.03.2017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облігаціями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1187531.000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49999982.900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44332815.100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08.10.2013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03.03.2012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49999982.900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06.03.2012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46222794.100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16.03.2012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49999982.900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20.03.2012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49999982.900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24.04.2013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27.03.2012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49999982.900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02.04.2012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49999982.900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04.04.2012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49297298.400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24.10.2013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49146541.000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49146541.000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28.12.2012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49146541.000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22.01.2013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49146541.000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27.02.2013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49146541.000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31.05.2014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12.03.2012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57773395.000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26.10.2014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27593200.00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16.03.2015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37314450.00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24.06.2015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24.07.2013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20.07.2015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09.09.2013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20.07.2015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24.03.2016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09.09.2013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24.03.2016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07.08.2013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16.04.2016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41806425.00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06.05.2016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облiгацiї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серiї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21.08.2013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42180125.00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18.08.2016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іншими цінними паперами (у тому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числі за похідними цінними паперами)(за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27449.000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1215226.000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д/н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  <w:sectPr w:rsidR="00E736CA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E736CA" w:rsidTr="005B2B3D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2013 | 10 | 01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"НЕО ВIТА"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8038200000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233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41.10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Одиниця виміру: </w:t>
            </w:r>
            <w:proofErr w:type="spellStart"/>
            <w:r>
              <w:rPr>
                <w:rFonts w:eastAsia="Times New Roman"/>
                <w:color w:val="000000"/>
              </w:rPr>
              <w:t>тис.грн</w:t>
            </w:r>
            <w:proofErr w:type="spellEnd"/>
            <w:r>
              <w:rPr>
                <w:rFonts w:eastAsia="Times New Roman"/>
                <w:color w:val="000000"/>
              </w:rPr>
              <w:t>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01021, </w:t>
            </w:r>
            <w:proofErr w:type="spellStart"/>
            <w:r>
              <w:rPr>
                <w:rFonts w:eastAsia="Times New Roman"/>
                <w:color w:val="000000"/>
              </w:rPr>
              <w:t>м.Київ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Кловський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узвiз</w:t>
            </w:r>
            <w:proofErr w:type="spellEnd"/>
            <w:r>
              <w:rPr>
                <w:rFonts w:eastAsia="Times New Roman"/>
                <w:color w:val="000000"/>
              </w:rPr>
              <w:t>, буд.9/2, оф.71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736CA" w:rsidTr="005B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E736CA" w:rsidTr="005B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E736CA" w:rsidTr="005B2B3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30.09.2013 р.</w:t>
      </w:r>
    </w:p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E736CA" w:rsidTr="005B2B3D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E736CA" w:rsidTr="005B2B3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274751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455878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Відстрочені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аквізиційні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40962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53742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108091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245869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507424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59616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84488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перестраховика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резервах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415119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754164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1215396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E736CA" w:rsidTr="005B2B3D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дату переходу на міжнародні стандарти фінансової звітності</w:t>
            </w:r>
          </w:p>
        </w:tc>
      </w:tr>
      <w:tr w:rsidR="00E736CA" w:rsidTr="005B2B3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721126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1187531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Страхові резерви, у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 на виплату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джек-поту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735280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1201685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видані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Відстрочені комісійні доходи від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перестраховиків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19754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27449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29332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744590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1215396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E736CA" w:rsidTr="005B2B3D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E736CA" w:rsidTr="005B2B3D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2013 | 10 | 01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"НЕО ВIТА"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3 квартал 2013 р.</w:t>
      </w:r>
    </w:p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E736CA" w:rsidTr="005B2B3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66322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 підписані,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Премії,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перестраховиків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( 109829 )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( 64774 )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1548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перестраховиків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84998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Адміністративні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( 9990 )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( 17510 )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( 105 )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( 84337 )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( 4538 )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( 15301 )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168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( 206 )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( 4538 )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( 15339 )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( 4538 )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( 15339 )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E736CA" w:rsidTr="005B2B3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Накопичені курсові різниці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після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4538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15339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E736CA" w:rsidTr="005B2B3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508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176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8972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16734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17510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E736CA" w:rsidTr="005B2B3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E736CA" w:rsidTr="005B2B3D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</w:tbl>
    <w:p w:rsidR="00E736CA" w:rsidRDefault="00E736CA" w:rsidP="00E736CA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E736CA" w:rsidTr="005B2B3D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2013 | 10 | 01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"НЕО ВIТА"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прямим методом)</w:t>
      </w:r>
      <w:r>
        <w:rPr>
          <w:rFonts w:eastAsia="Times New Roman"/>
          <w:color w:val="000000"/>
        </w:rPr>
        <w:br/>
        <w:t>за 3 квартал 2013 р.</w:t>
      </w:r>
    </w:p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E736CA" w:rsidTr="005B2B3D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736CA" w:rsidTr="005B2B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страхових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Товарів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Відрахувань на соціальні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Зобов’язання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Зобов’язання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Зобов’язання з інших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повернення авансів/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td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оплату зобов’язань за страховими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E736CA" w:rsidTr="005B2B3D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</w:tbl>
    <w:p w:rsidR="00E736CA" w:rsidRDefault="00E736CA" w:rsidP="00E736CA">
      <w:pPr>
        <w:rPr>
          <w:rFonts w:eastAsia="Times New Roman"/>
          <w:color w:val="000000"/>
        </w:rPr>
        <w:sectPr w:rsidR="00E736CA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E736CA" w:rsidTr="005B2B3D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2013 | 10 | 01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"НЕО ВIТА"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коштів (за непрямим методом)</w:t>
      </w:r>
      <w:r>
        <w:rPr>
          <w:rFonts w:eastAsia="Times New Roman"/>
          <w:color w:val="000000"/>
        </w:rPr>
        <w:br/>
        <w:t>за 3 квартал 2013 р.</w:t>
      </w:r>
    </w:p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E736CA" w:rsidTr="005B2B3D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E736CA" w:rsidTr="005B2B3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E736CA" w:rsidTr="005B2B3D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Рух коштів у результаті операційної діяльності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неопераційної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діяльності та інших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негрошових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Збільшення (зменшення) дебіторської заборгованості за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)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необоротних активів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коштів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E736CA" w:rsidTr="005B2B3D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</w:tbl>
    <w:p w:rsidR="00E736CA" w:rsidRDefault="00E736CA" w:rsidP="00E736CA">
      <w:pPr>
        <w:rPr>
          <w:rFonts w:eastAsia="Times New Roman"/>
          <w:color w:val="000000"/>
        </w:rPr>
        <w:sectPr w:rsidR="00E736CA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E736CA" w:rsidTr="005B2B3D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2013 | 10 | 01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spellStart"/>
            <w:r>
              <w:rPr>
                <w:rFonts w:eastAsia="Times New Roman"/>
                <w:color w:val="000000"/>
              </w:rPr>
              <w:t>акцiонерне</w:t>
            </w:r>
            <w:proofErr w:type="spellEnd"/>
            <w:r>
              <w:rPr>
                <w:rFonts w:eastAsia="Times New Roman"/>
                <w:color w:val="000000"/>
              </w:rPr>
              <w:t xml:space="preserve"> товариство "НЕО ВIТА"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35372603</w:t>
            </w:r>
          </w:p>
        </w:tc>
      </w:tr>
      <w:tr w:rsidR="00E736CA" w:rsidTr="005B2B3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p w:rsidR="00E736CA" w:rsidRDefault="00E736CA" w:rsidP="00E736CA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3 квартал 2013 р.</w:t>
      </w:r>
    </w:p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E736CA" w:rsidTr="005B2B3D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Зміна облікової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Розподіл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Спрямування прибутку до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Відрахування до резервного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Внески до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Викуп акцій </w:t>
            </w: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lastRenderedPageBreak/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 змін у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736CA" w:rsidTr="005B2B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E736CA" w:rsidRDefault="00E736CA" w:rsidP="00E736CA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E736CA" w:rsidTr="005B2B3D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</w:tr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  <w:tr w:rsidR="00E736CA" w:rsidTr="005B2B3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36CA" w:rsidRDefault="00E736CA" w:rsidP="005B2B3D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Вальчук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Юрiй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Леонiдович</w:t>
            </w:r>
            <w:proofErr w:type="spellEnd"/>
          </w:p>
        </w:tc>
      </w:tr>
    </w:tbl>
    <w:p w:rsidR="00E736CA" w:rsidRDefault="00E736CA" w:rsidP="00E736CA">
      <w:pPr>
        <w:rPr>
          <w:rFonts w:eastAsia="Times New Roman"/>
        </w:rPr>
      </w:pPr>
    </w:p>
    <w:p w:rsidR="00AF2F2F" w:rsidRDefault="00AF2F2F"/>
    <w:sectPr w:rsidR="00AF2F2F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CA"/>
    <w:rsid w:val="00A21C26"/>
    <w:rsid w:val="00AF2F2F"/>
    <w:rsid w:val="00E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736CA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6CA"/>
    <w:rPr>
      <w:rFonts w:ascii="Times New Roman" w:eastAsiaTheme="minorEastAsia" w:hAnsi="Times New Roman" w:cs="Times New Roman"/>
      <w:b/>
      <w:bCs/>
      <w:sz w:val="28"/>
      <w:szCs w:val="28"/>
      <w:lang w:eastAsia="uk-UA"/>
    </w:rPr>
  </w:style>
  <w:style w:type="paragraph" w:customStyle="1" w:styleId="justify">
    <w:name w:val="justify"/>
    <w:basedOn w:val="a"/>
    <w:rsid w:val="00E736C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rsid w:val="00E736CA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E736C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rsid w:val="00E736C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rsid w:val="00E736C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rsid w:val="00E736CA"/>
    <w:pPr>
      <w:spacing w:before="100" w:beforeAutospacing="1" w:after="100" w:afterAutospacing="1"/>
    </w:pPr>
  </w:style>
  <w:style w:type="paragraph" w:customStyle="1" w:styleId="brdbtm">
    <w:name w:val="brdbtm"/>
    <w:basedOn w:val="a"/>
    <w:rsid w:val="00E736C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rsid w:val="00E736C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rsid w:val="00E736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rsid w:val="00E736C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rsid w:val="00E736C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E736CA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736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3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1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2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C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uiPriority w:val="9"/>
    <w:qFormat/>
    <w:rsid w:val="00E736CA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6CA"/>
    <w:rPr>
      <w:rFonts w:ascii="Times New Roman" w:eastAsiaTheme="minorEastAsia" w:hAnsi="Times New Roman" w:cs="Times New Roman"/>
      <w:b/>
      <w:bCs/>
      <w:sz w:val="28"/>
      <w:szCs w:val="28"/>
      <w:lang w:eastAsia="uk-UA"/>
    </w:rPr>
  </w:style>
  <w:style w:type="paragraph" w:customStyle="1" w:styleId="justify">
    <w:name w:val="justify"/>
    <w:basedOn w:val="a"/>
    <w:rsid w:val="00E736C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rsid w:val="00E736CA"/>
    <w:pPr>
      <w:spacing w:before="100" w:beforeAutospacing="1" w:after="100" w:afterAutospacing="1"/>
    </w:pPr>
  </w:style>
  <w:style w:type="paragraph" w:customStyle="1" w:styleId="right">
    <w:name w:val="right"/>
    <w:basedOn w:val="a"/>
    <w:rsid w:val="00E736C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rsid w:val="00E736C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rsid w:val="00E736C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rsid w:val="00E736CA"/>
    <w:pPr>
      <w:spacing w:before="100" w:beforeAutospacing="1" w:after="100" w:afterAutospacing="1"/>
    </w:pPr>
  </w:style>
  <w:style w:type="paragraph" w:customStyle="1" w:styleId="brdbtm">
    <w:name w:val="brdbtm"/>
    <w:basedOn w:val="a"/>
    <w:rsid w:val="00E736C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rsid w:val="00E736C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rsid w:val="00E736C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rsid w:val="00E736C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rsid w:val="00E736C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sid w:val="00E736CA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E736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736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1C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C26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28423</Words>
  <Characters>16202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Радочина</dc:creator>
  <cp:lastModifiedBy>Радочина</cp:lastModifiedBy>
  <cp:revision>2</cp:revision>
  <cp:lastPrinted>2013-10-24T09:14:00Z</cp:lastPrinted>
  <dcterms:created xsi:type="dcterms:W3CDTF">2013-10-23T15:29:00Z</dcterms:created>
  <dcterms:modified xsi:type="dcterms:W3CDTF">2013-10-24T09:17:00Z</dcterms:modified>
</cp:coreProperties>
</file>